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9C8" w:rsidRPr="001411F2" w:rsidRDefault="00FE70AC" w:rsidP="007E0979">
      <w:pPr>
        <w:jc w:val="center"/>
        <w:rPr>
          <w:rFonts w:ascii="黑体" w:eastAsia="黑体" w:hAnsi="华文中宋"/>
          <w:sz w:val="44"/>
          <w:szCs w:val="24"/>
        </w:rPr>
      </w:pPr>
      <w:r w:rsidRPr="001411F2">
        <w:rPr>
          <w:rFonts w:ascii="黑体" w:eastAsia="黑体" w:hAnsi="华文中宋" w:hint="eastAsia"/>
          <w:sz w:val="44"/>
          <w:szCs w:val="24"/>
        </w:rPr>
        <w:t>关于</w:t>
      </w:r>
      <w:r w:rsidR="00DF3148">
        <w:rPr>
          <w:rFonts w:ascii="黑体" w:eastAsia="黑体" w:hAnsi="华文中宋" w:hint="eastAsia"/>
          <w:sz w:val="44"/>
          <w:szCs w:val="24"/>
        </w:rPr>
        <w:t>启动</w:t>
      </w:r>
      <w:r w:rsidRPr="001411F2">
        <w:rPr>
          <w:rFonts w:ascii="黑体" w:eastAsia="黑体" w:hAnsi="华文中宋" w:hint="eastAsia"/>
          <w:sz w:val="44"/>
          <w:szCs w:val="24"/>
        </w:rPr>
        <w:t>20</w:t>
      </w:r>
      <w:r w:rsidR="00367B7D">
        <w:rPr>
          <w:rFonts w:ascii="黑体" w:eastAsia="黑体" w:hAnsi="华文中宋" w:hint="eastAsia"/>
          <w:sz w:val="44"/>
          <w:szCs w:val="24"/>
        </w:rPr>
        <w:t>2</w:t>
      </w:r>
      <w:r w:rsidR="00085F1C">
        <w:rPr>
          <w:rFonts w:ascii="黑体" w:eastAsia="黑体" w:hAnsi="华文中宋" w:hint="eastAsia"/>
          <w:sz w:val="44"/>
          <w:szCs w:val="24"/>
        </w:rPr>
        <w:t>2</w:t>
      </w:r>
      <w:r w:rsidRPr="001411F2">
        <w:rPr>
          <w:rFonts w:ascii="黑体" w:eastAsia="黑体" w:hAnsi="华文中宋" w:hint="eastAsia"/>
          <w:sz w:val="44"/>
          <w:szCs w:val="24"/>
        </w:rPr>
        <w:t>-20</w:t>
      </w:r>
      <w:r w:rsidR="00913449">
        <w:rPr>
          <w:rFonts w:ascii="黑体" w:eastAsia="黑体" w:hAnsi="华文中宋" w:hint="eastAsia"/>
          <w:sz w:val="44"/>
          <w:szCs w:val="24"/>
        </w:rPr>
        <w:t>2</w:t>
      </w:r>
      <w:r w:rsidR="00085F1C">
        <w:rPr>
          <w:rFonts w:ascii="黑体" w:eastAsia="黑体" w:hAnsi="华文中宋" w:hint="eastAsia"/>
          <w:sz w:val="44"/>
          <w:szCs w:val="24"/>
        </w:rPr>
        <w:t>3</w:t>
      </w:r>
      <w:r w:rsidRPr="001411F2">
        <w:rPr>
          <w:rFonts w:ascii="黑体" w:eastAsia="黑体" w:hAnsi="华文中宋" w:hint="eastAsia"/>
          <w:sz w:val="44"/>
          <w:szCs w:val="24"/>
        </w:rPr>
        <w:t>学年第</w:t>
      </w:r>
      <w:r w:rsidR="005B2A84">
        <w:rPr>
          <w:rFonts w:ascii="黑体" w:eastAsia="黑体" w:hAnsi="华文中宋" w:hint="eastAsia"/>
          <w:sz w:val="44"/>
          <w:szCs w:val="24"/>
        </w:rPr>
        <w:t>二</w:t>
      </w:r>
      <w:r w:rsidRPr="001411F2">
        <w:rPr>
          <w:rFonts w:ascii="黑体" w:eastAsia="黑体" w:hAnsi="华文中宋" w:hint="eastAsia"/>
          <w:sz w:val="44"/>
          <w:szCs w:val="24"/>
        </w:rPr>
        <w:t>学期</w:t>
      </w:r>
      <w:r w:rsidR="008E16E0">
        <w:rPr>
          <w:rFonts w:ascii="黑体" w:eastAsia="黑体" w:hAnsi="华文中宋" w:hint="eastAsia"/>
          <w:sz w:val="44"/>
          <w:szCs w:val="24"/>
        </w:rPr>
        <w:t>教学任务</w:t>
      </w:r>
      <w:r w:rsidR="00DF3148">
        <w:rPr>
          <w:rFonts w:ascii="黑体" w:eastAsia="黑体" w:hAnsi="华文中宋" w:hint="eastAsia"/>
          <w:sz w:val="44"/>
          <w:szCs w:val="24"/>
        </w:rPr>
        <w:t>填写和录入</w:t>
      </w:r>
      <w:r w:rsidR="003534C4">
        <w:rPr>
          <w:rFonts w:ascii="黑体" w:eastAsia="黑体" w:hAnsi="华文中宋" w:hint="eastAsia"/>
          <w:sz w:val="44"/>
          <w:szCs w:val="24"/>
        </w:rPr>
        <w:t>编排工作</w:t>
      </w:r>
      <w:r w:rsidRPr="001411F2">
        <w:rPr>
          <w:rFonts w:ascii="黑体" w:eastAsia="黑体" w:hAnsi="华文中宋" w:hint="eastAsia"/>
          <w:sz w:val="44"/>
          <w:szCs w:val="24"/>
        </w:rPr>
        <w:t>的通知</w:t>
      </w:r>
    </w:p>
    <w:p w:rsidR="00913449" w:rsidRPr="00893827" w:rsidRDefault="00913449" w:rsidP="00913449">
      <w:pPr>
        <w:jc w:val="left"/>
        <w:rPr>
          <w:rFonts w:ascii="仿宋_GB2312" w:eastAsia="仿宋_GB2312" w:hAnsi="华文中宋"/>
          <w:sz w:val="28"/>
          <w:szCs w:val="28"/>
        </w:rPr>
      </w:pPr>
      <w:r w:rsidRPr="00893827">
        <w:rPr>
          <w:rFonts w:ascii="仿宋_GB2312" w:eastAsia="仿宋_GB2312" w:hAnsi="华文中宋" w:hint="eastAsia"/>
          <w:sz w:val="28"/>
          <w:szCs w:val="28"/>
        </w:rPr>
        <w:t>各教学单位：</w:t>
      </w:r>
    </w:p>
    <w:p w:rsidR="00913449" w:rsidRPr="00893827" w:rsidRDefault="00913449" w:rsidP="00913449">
      <w:pPr>
        <w:ind w:firstLineChars="200" w:firstLine="560"/>
        <w:jc w:val="left"/>
        <w:rPr>
          <w:rFonts w:ascii="仿宋_GB2312" w:eastAsia="仿宋_GB2312" w:hAnsi="华文中宋"/>
          <w:sz w:val="28"/>
          <w:szCs w:val="28"/>
        </w:rPr>
      </w:pPr>
      <w:r w:rsidRPr="00893827">
        <w:rPr>
          <w:rFonts w:ascii="仿宋_GB2312" w:eastAsia="仿宋_GB2312" w:hAnsi="华文中宋" w:hint="eastAsia"/>
          <w:sz w:val="28"/>
          <w:szCs w:val="28"/>
        </w:rPr>
        <w:t>按照相关要求和工作进度，各教学单位现在启动20</w:t>
      </w:r>
      <w:r w:rsidR="00367B7D">
        <w:rPr>
          <w:rFonts w:ascii="仿宋_GB2312" w:eastAsia="仿宋_GB2312" w:hAnsi="华文中宋" w:hint="eastAsia"/>
          <w:sz w:val="28"/>
          <w:szCs w:val="28"/>
        </w:rPr>
        <w:t>2</w:t>
      </w:r>
      <w:r w:rsidR="00085F1C">
        <w:rPr>
          <w:rFonts w:ascii="仿宋_GB2312" w:eastAsia="仿宋_GB2312" w:hAnsi="华文中宋" w:hint="eastAsia"/>
          <w:sz w:val="28"/>
          <w:szCs w:val="28"/>
        </w:rPr>
        <w:t>2</w:t>
      </w:r>
      <w:r w:rsidRPr="00893827">
        <w:rPr>
          <w:rFonts w:ascii="仿宋_GB2312" w:eastAsia="仿宋_GB2312" w:hAnsi="华文中宋" w:hint="eastAsia"/>
          <w:sz w:val="28"/>
          <w:szCs w:val="28"/>
        </w:rPr>
        <w:t>-20</w:t>
      </w:r>
      <w:r>
        <w:rPr>
          <w:rFonts w:ascii="仿宋_GB2312" w:eastAsia="仿宋_GB2312" w:hAnsi="华文中宋" w:hint="eastAsia"/>
          <w:sz w:val="28"/>
          <w:szCs w:val="28"/>
        </w:rPr>
        <w:t>2</w:t>
      </w:r>
      <w:r w:rsidR="00085F1C">
        <w:rPr>
          <w:rFonts w:ascii="仿宋_GB2312" w:eastAsia="仿宋_GB2312" w:hAnsi="华文中宋" w:hint="eastAsia"/>
          <w:sz w:val="28"/>
          <w:szCs w:val="28"/>
        </w:rPr>
        <w:t>3</w:t>
      </w:r>
      <w:r w:rsidRPr="00893827">
        <w:rPr>
          <w:rFonts w:ascii="仿宋_GB2312" w:eastAsia="仿宋_GB2312" w:hAnsi="华文中宋" w:hint="eastAsia"/>
          <w:sz w:val="28"/>
          <w:szCs w:val="28"/>
        </w:rPr>
        <w:t>学年第</w:t>
      </w:r>
      <w:r w:rsidR="00970DA6">
        <w:rPr>
          <w:rFonts w:ascii="仿宋_GB2312" w:eastAsia="仿宋_GB2312" w:hAnsi="华文中宋" w:hint="eastAsia"/>
          <w:sz w:val="28"/>
          <w:szCs w:val="28"/>
        </w:rPr>
        <w:t>二</w:t>
      </w:r>
      <w:r w:rsidRPr="00893827">
        <w:rPr>
          <w:rFonts w:ascii="仿宋_GB2312" w:eastAsia="仿宋_GB2312" w:hAnsi="华文中宋" w:hint="eastAsia"/>
          <w:sz w:val="28"/>
          <w:szCs w:val="28"/>
        </w:rPr>
        <w:t>学期教学任务书录入工作。有关说明及要求如下：</w:t>
      </w:r>
    </w:p>
    <w:p w:rsidR="00921B22" w:rsidRDefault="00921B22" w:rsidP="00606D6E">
      <w:pPr>
        <w:ind w:firstLineChars="200" w:firstLine="562"/>
        <w:jc w:val="left"/>
        <w:rPr>
          <w:rFonts w:ascii="仿宋_GB2312" w:eastAsia="仿宋_GB2312" w:hAnsi="华文中宋"/>
          <w:b/>
          <w:sz w:val="28"/>
          <w:szCs w:val="28"/>
        </w:rPr>
      </w:pPr>
      <w:r>
        <w:rPr>
          <w:rFonts w:ascii="仿宋_GB2312" w:eastAsia="仿宋_GB2312" w:hAnsi="华文中宋" w:hint="eastAsia"/>
          <w:b/>
          <w:sz w:val="28"/>
          <w:szCs w:val="28"/>
        </w:rPr>
        <w:t>一、</w:t>
      </w:r>
      <w:r w:rsidR="006935DC">
        <w:rPr>
          <w:rFonts w:ascii="仿宋_GB2312" w:eastAsia="仿宋_GB2312" w:hAnsi="华文中宋" w:hint="eastAsia"/>
          <w:b/>
          <w:sz w:val="28"/>
          <w:szCs w:val="28"/>
        </w:rPr>
        <w:t>总体</w:t>
      </w:r>
      <w:r>
        <w:rPr>
          <w:rFonts w:ascii="仿宋_GB2312" w:eastAsia="仿宋_GB2312" w:hAnsi="华文中宋" w:hint="eastAsia"/>
          <w:b/>
          <w:sz w:val="28"/>
          <w:szCs w:val="28"/>
        </w:rPr>
        <w:t>时间安排</w:t>
      </w:r>
    </w:p>
    <w:p w:rsidR="00367B7D" w:rsidRPr="00375D71" w:rsidRDefault="00367B7D" w:rsidP="00B721D4">
      <w:pPr>
        <w:spacing w:line="360" w:lineRule="auto"/>
        <w:ind w:left="4480" w:hangingChars="1600" w:hanging="4480"/>
        <w:jc w:val="left"/>
        <w:rPr>
          <w:rFonts w:ascii="仿宋_GB2312" w:eastAsia="仿宋_GB2312" w:hAnsi="华文中宋"/>
          <w:sz w:val="28"/>
          <w:szCs w:val="28"/>
        </w:rPr>
      </w:pPr>
      <w:r w:rsidRPr="00375D71">
        <w:rPr>
          <w:rFonts w:ascii="仿宋_GB2312" w:eastAsia="仿宋_GB2312" w:hAnsi="华文中宋" w:hint="eastAsia"/>
          <w:sz w:val="28"/>
          <w:szCs w:val="28"/>
        </w:rPr>
        <w:t>1.</w:t>
      </w:r>
      <w:r w:rsidR="00956170">
        <w:rPr>
          <w:rFonts w:ascii="仿宋_GB2312" w:eastAsia="仿宋_GB2312" w:hAnsi="华文中宋" w:hint="eastAsia"/>
          <w:sz w:val="28"/>
          <w:szCs w:val="28"/>
        </w:rPr>
        <w:t>教学任务核对及填报</w:t>
      </w:r>
      <w:r w:rsidR="00B721D4">
        <w:rPr>
          <w:rFonts w:ascii="仿宋_GB2312" w:eastAsia="仿宋_GB2312" w:hAnsi="华文中宋" w:hint="eastAsia"/>
          <w:sz w:val="28"/>
          <w:szCs w:val="28"/>
        </w:rPr>
        <w:t xml:space="preserve">           </w:t>
      </w:r>
      <w:r w:rsidR="00956170">
        <w:rPr>
          <w:rFonts w:ascii="仿宋_GB2312" w:eastAsia="仿宋_GB2312" w:hAnsi="华文中宋" w:hint="eastAsia"/>
          <w:sz w:val="28"/>
          <w:szCs w:val="28"/>
        </w:rPr>
        <w:t xml:space="preserve"> </w:t>
      </w:r>
      <w:r w:rsidRPr="00375D71">
        <w:rPr>
          <w:rFonts w:ascii="仿宋_GB2312" w:eastAsia="仿宋_GB2312" w:hAnsi="华文中宋" w:hint="eastAsia"/>
          <w:sz w:val="28"/>
          <w:szCs w:val="28"/>
        </w:rPr>
        <w:t>完</w:t>
      </w:r>
      <w:r w:rsidR="00D1110F">
        <w:rPr>
          <w:rFonts w:ascii="仿宋_GB2312" w:eastAsia="仿宋_GB2312" w:hAnsi="华文中宋" w:hint="eastAsia"/>
          <w:sz w:val="28"/>
          <w:szCs w:val="28"/>
        </w:rPr>
        <w:t>成时间:</w:t>
      </w:r>
      <w:r w:rsidRPr="00956170">
        <w:rPr>
          <w:rFonts w:ascii="仿宋_GB2312" w:eastAsia="仿宋_GB2312" w:hAnsi="华文中宋" w:hint="eastAsia"/>
          <w:sz w:val="28"/>
          <w:szCs w:val="28"/>
        </w:rPr>
        <w:t>教学周第</w:t>
      </w:r>
      <w:r w:rsidR="003B6F75" w:rsidRPr="00956170">
        <w:rPr>
          <w:rFonts w:ascii="仿宋_GB2312" w:eastAsia="仿宋_GB2312" w:hAnsi="华文中宋" w:hint="eastAsia"/>
          <w:sz w:val="28"/>
          <w:szCs w:val="28"/>
        </w:rPr>
        <w:t>十二</w:t>
      </w:r>
      <w:r w:rsidRPr="00956170">
        <w:rPr>
          <w:rFonts w:ascii="仿宋_GB2312" w:eastAsia="仿宋_GB2312" w:hAnsi="华文中宋" w:hint="eastAsia"/>
          <w:sz w:val="28"/>
          <w:szCs w:val="28"/>
        </w:rPr>
        <w:t>周</w:t>
      </w:r>
    </w:p>
    <w:p w:rsidR="009C30C4" w:rsidRDefault="00367B7D" w:rsidP="00085F1C">
      <w:pPr>
        <w:spacing w:line="360" w:lineRule="auto"/>
        <w:ind w:left="4480" w:hangingChars="1600" w:hanging="4480"/>
        <w:jc w:val="left"/>
        <w:rPr>
          <w:rFonts w:ascii="仿宋_GB2312" w:eastAsia="仿宋_GB2312" w:hAnsi="华文中宋"/>
          <w:sz w:val="28"/>
          <w:szCs w:val="28"/>
        </w:rPr>
      </w:pPr>
      <w:r w:rsidRPr="00375D71">
        <w:rPr>
          <w:rFonts w:ascii="仿宋_GB2312" w:eastAsia="仿宋_GB2312" w:hAnsi="华文中宋" w:hint="eastAsia"/>
          <w:sz w:val="28"/>
          <w:szCs w:val="28"/>
        </w:rPr>
        <w:t>2.通识教育平台和大类教育平台必修课程</w:t>
      </w:r>
      <w:r w:rsidR="009C30C4">
        <w:rPr>
          <w:rFonts w:ascii="仿宋_GB2312" w:eastAsia="仿宋_GB2312" w:hAnsi="华文中宋" w:hint="eastAsia"/>
          <w:sz w:val="28"/>
          <w:szCs w:val="28"/>
        </w:rPr>
        <w:t>编排</w:t>
      </w:r>
    </w:p>
    <w:p w:rsidR="00367B7D" w:rsidRPr="00375D71" w:rsidRDefault="00B721D4" w:rsidP="009C30C4">
      <w:pPr>
        <w:spacing w:line="360" w:lineRule="auto"/>
        <w:ind w:leftChars="1350" w:left="3535" w:hangingChars="250" w:hanging="700"/>
        <w:jc w:val="left"/>
        <w:rPr>
          <w:rFonts w:ascii="仿宋_GB2312" w:eastAsia="仿宋_GB2312" w:hAnsi="华文中宋"/>
          <w:sz w:val="28"/>
          <w:szCs w:val="28"/>
        </w:rPr>
      </w:pPr>
      <w:r>
        <w:rPr>
          <w:rFonts w:ascii="仿宋_GB2312" w:eastAsia="仿宋_GB2312" w:hAnsi="华文中宋" w:hint="eastAsia"/>
          <w:sz w:val="28"/>
          <w:szCs w:val="28"/>
        </w:rPr>
        <w:t xml:space="preserve">            </w:t>
      </w:r>
      <w:r w:rsidR="00367B7D">
        <w:rPr>
          <w:rFonts w:ascii="仿宋_GB2312" w:eastAsia="仿宋_GB2312" w:hAnsi="华文中宋" w:hint="eastAsia"/>
          <w:sz w:val="28"/>
          <w:szCs w:val="28"/>
        </w:rPr>
        <w:t>完成时间</w:t>
      </w:r>
      <w:r w:rsidR="00D1110F" w:rsidRPr="00956170">
        <w:rPr>
          <w:rFonts w:ascii="仿宋_GB2312" w:eastAsia="仿宋_GB2312" w:hAnsi="华文中宋" w:hint="eastAsia"/>
          <w:sz w:val="28"/>
          <w:szCs w:val="28"/>
        </w:rPr>
        <w:t>：</w:t>
      </w:r>
      <w:r w:rsidR="00367B7D" w:rsidRPr="00375D71">
        <w:rPr>
          <w:rFonts w:ascii="仿宋_GB2312" w:eastAsia="仿宋_GB2312" w:hAnsi="华文中宋" w:hint="eastAsia"/>
          <w:w w:val="90"/>
          <w:sz w:val="28"/>
          <w:szCs w:val="28"/>
        </w:rPr>
        <w:t>教学周第十</w:t>
      </w:r>
      <w:r w:rsidR="003B6F75">
        <w:rPr>
          <w:rFonts w:ascii="仿宋_GB2312" w:eastAsia="仿宋_GB2312" w:hAnsi="华文中宋" w:hint="eastAsia"/>
          <w:w w:val="90"/>
          <w:sz w:val="28"/>
          <w:szCs w:val="28"/>
        </w:rPr>
        <w:t>三</w:t>
      </w:r>
      <w:r w:rsidR="00367B7D" w:rsidRPr="00375D71">
        <w:rPr>
          <w:rFonts w:ascii="仿宋_GB2312" w:eastAsia="仿宋_GB2312" w:hAnsi="华文中宋" w:hint="eastAsia"/>
          <w:w w:val="90"/>
          <w:sz w:val="28"/>
          <w:szCs w:val="28"/>
        </w:rPr>
        <w:t>至十</w:t>
      </w:r>
      <w:r w:rsidR="000249B1">
        <w:rPr>
          <w:rFonts w:ascii="仿宋_GB2312" w:eastAsia="仿宋_GB2312" w:hAnsi="华文中宋" w:hint="eastAsia"/>
          <w:w w:val="90"/>
          <w:sz w:val="28"/>
          <w:szCs w:val="28"/>
        </w:rPr>
        <w:t>五</w:t>
      </w:r>
      <w:r w:rsidR="00367B7D" w:rsidRPr="00375D71">
        <w:rPr>
          <w:rFonts w:ascii="仿宋_GB2312" w:eastAsia="仿宋_GB2312" w:hAnsi="华文中宋" w:hint="eastAsia"/>
          <w:w w:val="90"/>
          <w:sz w:val="28"/>
          <w:szCs w:val="28"/>
        </w:rPr>
        <w:t>周</w:t>
      </w:r>
    </w:p>
    <w:p w:rsidR="00367B7D" w:rsidRPr="00C74F80" w:rsidRDefault="00367B7D" w:rsidP="00BE627E">
      <w:pPr>
        <w:spacing w:line="360" w:lineRule="auto"/>
        <w:ind w:left="4480" w:hangingChars="1600" w:hanging="4480"/>
        <w:jc w:val="left"/>
        <w:rPr>
          <w:rFonts w:ascii="仿宋_GB2312" w:eastAsia="仿宋_GB2312" w:hAnsi="华文中宋"/>
          <w:sz w:val="28"/>
          <w:szCs w:val="28"/>
        </w:rPr>
      </w:pPr>
      <w:r w:rsidRPr="00375D71">
        <w:rPr>
          <w:rFonts w:ascii="仿宋_GB2312" w:eastAsia="仿宋_GB2312" w:hAnsi="华文中宋" w:hint="eastAsia"/>
          <w:sz w:val="28"/>
          <w:szCs w:val="28"/>
        </w:rPr>
        <w:t>3.通识教育平台和大类教育平台必修课程</w:t>
      </w:r>
      <w:r w:rsidR="009C30C4">
        <w:rPr>
          <w:rFonts w:ascii="仿宋_GB2312" w:eastAsia="仿宋_GB2312" w:hAnsi="华文中宋" w:hint="eastAsia"/>
          <w:sz w:val="28"/>
          <w:szCs w:val="28"/>
        </w:rPr>
        <w:t>编排</w:t>
      </w:r>
      <w:r w:rsidRPr="00375D71">
        <w:rPr>
          <w:rFonts w:ascii="仿宋_GB2312" w:eastAsia="仿宋_GB2312" w:hAnsi="华文中宋" w:hint="eastAsia"/>
          <w:sz w:val="28"/>
          <w:szCs w:val="28"/>
        </w:rPr>
        <w:t>校验</w:t>
      </w:r>
      <w:r w:rsidR="00BE627E">
        <w:rPr>
          <w:rFonts w:ascii="仿宋_GB2312" w:eastAsia="仿宋_GB2312" w:hAnsi="华文中宋" w:hint="eastAsia"/>
          <w:sz w:val="28"/>
          <w:szCs w:val="28"/>
        </w:rPr>
        <w:t>及</w:t>
      </w:r>
      <w:r w:rsidR="005A2D9B">
        <w:rPr>
          <w:rFonts w:ascii="仿宋_GB2312" w:eastAsia="仿宋_GB2312" w:hAnsi="华文中宋" w:hint="eastAsia"/>
          <w:sz w:val="28"/>
          <w:szCs w:val="28"/>
        </w:rPr>
        <w:t>征求意见</w:t>
      </w:r>
      <w:r w:rsidR="00B721D4">
        <w:rPr>
          <w:rFonts w:ascii="仿宋_GB2312" w:eastAsia="仿宋_GB2312" w:hAnsi="华文中宋" w:hint="eastAsia"/>
          <w:sz w:val="28"/>
          <w:szCs w:val="28"/>
        </w:rPr>
        <w:t xml:space="preserve"> </w:t>
      </w:r>
      <w:r w:rsidR="000249B1">
        <w:rPr>
          <w:rFonts w:ascii="仿宋_GB2312" w:eastAsia="仿宋_GB2312" w:hAnsi="华文中宋" w:hint="eastAsia"/>
          <w:sz w:val="28"/>
          <w:szCs w:val="28"/>
        </w:rPr>
        <w:t xml:space="preserve">                 </w:t>
      </w:r>
      <w:r w:rsidR="00224301">
        <w:rPr>
          <w:rFonts w:ascii="仿宋_GB2312" w:eastAsia="仿宋_GB2312" w:hAnsi="华文中宋" w:hint="eastAsia"/>
          <w:sz w:val="28"/>
          <w:szCs w:val="28"/>
        </w:rPr>
        <w:t xml:space="preserve">  </w:t>
      </w:r>
      <w:r w:rsidR="009C30C4">
        <w:rPr>
          <w:rFonts w:ascii="仿宋_GB2312" w:eastAsia="仿宋_GB2312" w:hAnsi="华文中宋" w:hint="eastAsia"/>
          <w:sz w:val="28"/>
          <w:szCs w:val="28"/>
        </w:rPr>
        <w:t xml:space="preserve">      </w:t>
      </w:r>
      <w:r w:rsidRPr="00375D71">
        <w:rPr>
          <w:rFonts w:ascii="仿宋_GB2312" w:eastAsia="仿宋_GB2312" w:hAnsi="华文中宋" w:hint="eastAsia"/>
          <w:sz w:val="28"/>
          <w:szCs w:val="28"/>
        </w:rPr>
        <w:t>完成时间</w:t>
      </w:r>
      <w:r w:rsidR="00B3707B">
        <w:rPr>
          <w:rFonts w:ascii="仿宋_GB2312" w:eastAsia="仿宋_GB2312" w:hAnsi="华文中宋" w:hint="eastAsia"/>
          <w:sz w:val="28"/>
          <w:szCs w:val="28"/>
        </w:rPr>
        <w:t>:</w:t>
      </w:r>
      <w:r w:rsidRPr="00C74F80">
        <w:rPr>
          <w:rFonts w:ascii="仿宋_GB2312" w:eastAsia="仿宋_GB2312" w:hAnsi="华文中宋" w:hint="eastAsia"/>
          <w:sz w:val="28"/>
          <w:szCs w:val="28"/>
        </w:rPr>
        <w:t>教学周第十</w:t>
      </w:r>
      <w:r w:rsidR="003B6F75">
        <w:rPr>
          <w:rFonts w:ascii="仿宋_GB2312" w:eastAsia="仿宋_GB2312" w:hAnsi="华文中宋" w:hint="eastAsia"/>
          <w:sz w:val="28"/>
          <w:szCs w:val="28"/>
        </w:rPr>
        <w:t>六</w:t>
      </w:r>
      <w:r w:rsidRPr="00C74F80">
        <w:rPr>
          <w:rFonts w:ascii="仿宋_GB2312" w:eastAsia="仿宋_GB2312" w:hAnsi="华文中宋" w:hint="eastAsia"/>
          <w:sz w:val="28"/>
          <w:szCs w:val="28"/>
        </w:rPr>
        <w:t>周</w:t>
      </w:r>
    </w:p>
    <w:p w:rsidR="00367B7D" w:rsidRDefault="00367B7D" w:rsidP="00367B7D">
      <w:pPr>
        <w:spacing w:line="360" w:lineRule="auto"/>
        <w:jc w:val="left"/>
        <w:rPr>
          <w:rFonts w:ascii="仿宋_GB2312" w:eastAsia="仿宋_GB2312" w:hAnsi="华文中宋"/>
          <w:sz w:val="28"/>
          <w:szCs w:val="28"/>
        </w:rPr>
      </w:pPr>
      <w:r w:rsidRPr="00C74F80">
        <w:rPr>
          <w:rFonts w:ascii="仿宋_GB2312" w:eastAsia="仿宋_GB2312" w:hAnsi="华文中宋" w:hint="eastAsia"/>
          <w:sz w:val="28"/>
          <w:szCs w:val="28"/>
        </w:rPr>
        <w:t>4.跨学院的专业课程及</w:t>
      </w:r>
      <w:proofErr w:type="gramStart"/>
      <w:r w:rsidRPr="00C74F80">
        <w:rPr>
          <w:rFonts w:ascii="仿宋_GB2312" w:eastAsia="仿宋_GB2312" w:hAnsi="华文中宋" w:hint="eastAsia"/>
          <w:sz w:val="28"/>
          <w:szCs w:val="28"/>
        </w:rPr>
        <w:t>本教学</w:t>
      </w:r>
      <w:proofErr w:type="gramEnd"/>
      <w:r w:rsidRPr="00C74F80">
        <w:rPr>
          <w:rFonts w:ascii="仿宋_GB2312" w:eastAsia="仿宋_GB2312" w:hAnsi="华文中宋" w:hint="eastAsia"/>
          <w:sz w:val="28"/>
          <w:szCs w:val="28"/>
        </w:rPr>
        <w:t>单位开设的通识教育选修课</w:t>
      </w:r>
      <w:r w:rsidR="009C30C4">
        <w:rPr>
          <w:rFonts w:ascii="仿宋_GB2312" w:eastAsia="仿宋_GB2312" w:hAnsi="华文中宋" w:hint="eastAsia"/>
          <w:sz w:val="28"/>
          <w:szCs w:val="28"/>
        </w:rPr>
        <w:t>编排</w:t>
      </w:r>
    </w:p>
    <w:p w:rsidR="00367B7D" w:rsidRPr="00375D71" w:rsidRDefault="00367B7D" w:rsidP="00B721D4">
      <w:pPr>
        <w:spacing w:line="360" w:lineRule="auto"/>
        <w:ind w:firstLineChars="1600" w:firstLine="4480"/>
        <w:jc w:val="left"/>
        <w:rPr>
          <w:rFonts w:ascii="仿宋_GB2312" w:eastAsia="仿宋_GB2312" w:hAnsi="华文中宋"/>
          <w:w w:val="90"/>
          <w:sz w:val="28"/>
          <w:szCs w:val="28"/>
        </w:rPr>
      </w:pPr>
      <w:r w:rsidRPr="00C74F80">
        <w:rPr>
          <w:rFonts w:ascii="仿宋_GB2312" w:eastAsia="仿宋_GB2312" w:hAnsi="华文中宋" w:hint="eastAsia"/>
          <w:sz w:val="28"/>
          <w:szCs w:val="28"/>
        </w:rPr>
        <w:t>完成时间</w:t>
      </w:r>
      <w:r w:rsidR="00B3707B">
        <w:rPr>
          <w:rFonts w:ascii="仿宋_GB2312" w:eastAsia="仿宋_GB2312" w:hAnsi="华文中宋" w:hint="eastAsia"/>
          <w:sz w:val="28"/>
          <w:szCs w:val="28"/>
        </w:rPr>
        <w:t>:</w:t>
      </w:r>
      <w:r w:rsidRPr="00C74F80">
        <w:rPr>
          <w:rFonts w:ascii="仿宋_GB2312" w:eastAsia="仿宋_GB2312" w:hAnsi="华文中宋" w:hint="eastAsia"/>
          <w:sz w:val="28"/>
          <w:szCs w:val="28"/>
        </w:rPr>
        <w:t>教学周第十</w:t>
      </w:r>
      <w:r w:rsidR="003B6F75">
        <w:rPr>
          <w:rFonts w:ascii="仿宋_GB2312" w:eastAsia="仿宋_GB2312" w:hAnsi="华文中宋" w:hint="eastAsia"/>
          <w:sz w:val="28"/>
          <w:szCs w:val="28"/>
        </w:rPr>
        <w:t>六</w:t>
      </w:r>
      <w:r w:rsidRPr="00C74F80">
        <w:rPr>
          <w:rFonts w:ascii="仿宋_GB2312" w:eastAsia="仿宋_GB2312" w:hAnsi="华文中宋" w:hint="eastAsia"/>
          <w:sz w:val="28"/>
          <w:szCs w:val="28"/>
        </w:rPr>
        <w:t>周</w:t>
      </w:r>
    </w:p>
    <w:p w:rsidR="00015586" w:rsidRDefault="00367B7D" w:rsidP="00367B7D">
      <w:pPr>
        <w:spacing w:line="360" w:lineRule="auto"/>
        <w:jc w:val="left"/>
        <w:rPr>
          <w:rFonts w:ascii="仿宋_GB2312" w:eastAsia="仿宋_GB2312" w:hAnsi="华文中宋"/>
          <w:sz w:val="28"/>
          <w:szCs w:val="28"/>
        </w:rPr>
      </w:pPr>
      <w:r w:rsidRPr="00375D71">
        <w:rPr>
          <w:rFonts w:ascii="仿宋_GB2312" w:eastAsia="仿宋_GB2312" w:hAnsi="华文中宋" w:hint="eastAsia"/>
          <w:sz w:val="28"/>
          <w:szCs w:val="28"/>
        </w:rPr>
        <w:t>5.本学院专业</w:t>
      </w:r>
      <w:proofErr w:type="gramStart"/>
      <w:r w:rsidRPr="00375D71">
        <w:rPr>
          <w:rFonts w:ascii="仿宋_GB2312" w:eastAsia="仿宋_GB2312" w:hAnsi="华文中宋" w:hint="eastAsia"/>
          <w:sz w:val="28"/>
          <w:szCs w:val="28"/>
        </w:rPr>
        <w:t>课程</w:t>
      </w:r>
      <w:r w:rsidR="00015586">
        <w:rPr>
          <w:rFonts w:ascii="仿宋_GB2312" w:eastAsia="仿宋_GB2312" w:hAnsi="华文中宋" w:hint="eastAsia"/>
          <w:sz w:val="28"/>
          <w:szCs w:val="28"/>
        </w:rPr>
        <w:t>及跨专业</w:t>
      </w:r>
      <w:proofErr w:type="gramEnd"/>
      <w:r w:rsidR="00015586">
        <w:rPr>
          <w:rFonts w:ascii="仿宋_GB2312" w:eastAsia="仿宋_GB2312" w:hAnsi="华文中宋" w:hint="eastAsia"/>
          <w:sz w:val="28"/>
          <w:szCs w:val="28"/>
        </w:rPr>
        <w:t>选修课程</w:t>
      </w:r>
      <w:r w:rsidR="009C30C4">
        <w:rPr>
          <w:rFonts w:ascii="仿宋_GB2312" w:eastAsia="仿宋_GB2312" w:hAnsi="华文中宋" w:hint="eastAsia"/>
          <w:sz w:val="28"/>
          <w:szCs w:val="28"/>
        </w:rPr>
        <w:t>编排</w:t>
      </w:r>
    </w:p>
    <w:p w:rsidR="00367B7D" w:rsidRPr="00375D71" w:rsidRDefault="00367B7D" w:rsidP="00B721D4">
      <w:pPr>
        <w:spacing w:line="360" w:lineRule="auto"/>
        <w:ind w:firstLineChars="1600" w:firstLine="4480"/>
        <w:jc w:val="left"/>
        <w:rPr>
          <w:rFonts w:ascii="仿宋_GB2312" w:eastAsia="仿宋_GB2312" w:hAnsi="华文中宋"/>
          <w:w w:val="90"/>
          <w:sz w:val="28"/>
          <w:szCs w:val="28"/>
        </w:rPr>
      </w:pPr>
      <w:r w:rsidRPr="00C74F80">
        <w:rPr>
          <w:rFonts w:ascii="仿宋_GB2312" w:eastAsia="仿宋_GB2312" w:hAnsi="华文中宋" w:hint="eastAsia"/>
          <w:sz w:val="28"/>
          <w:szCs w:val="28"/>
        </w:rPr>
        <w:t>完成时间</w:t>
      </w:r>
      <w:r w:rsidR="00B3707B">
        <w:rPr>
          <w:rFonts w:ascii="仿宋_GB2312" w:eastAsia="仿宋_GB2312" w:hAnsi="华文中宋" w:hint="eastAsia"/>
          <w:w w:val="90"/>
          <w:sz w:val="28"/>
          <w:szCs w:val="28"/>
        </w:rPr>
        <w:t>:</w:t>
      </w:r>
      <w:r w:rsidRPr="00375D71">
        <w:rPr>
          <w:rFonts w:ascii="仿宋_GB2312" w:eastAsia="仿宋_GB2312" w:hAnsi="华文中宋" w:hint="eastAsia"/>
          <w:w w:val="90"/>
          <w:sz w:val="28"/>
          <w:szCs w:val="28"/>
        </w:rPr>
        <w:t>教学周第十</w:t>
      </w:r>
      <w:r w:rsidR="003D2863">
        <w:rPr>
          <w:rFonts w:ascii="仿宋_GB2312" w:eastAsia="仿宋_GB2312" w:hAnsi="华文中宋" w:hint="eastAsia"/>
          <w:w w:val="90"/>
          <w:sz w:val="28"/>
          <w:szCs w:val="28"/>
        </w:rPr>
        <w:t>七</w:t>
      </w:r>
      <w:r w:rsidRPr="00375D71">
        <w:rPr>
          <w:rFonts w:ascii="仿宋_GB2312" w:eastAsia="仿宋_GB2312" w:hAnsi="华文中宋" w:hint="eastAsia"/>
          <w:w w:val="90"/>
          <w:sz w:val="28"/>
          <w:szCs w:val="28"/>
        </w:rPr>
        <w:t>至十</w:t>
      </w:r>
      <w:r w:rsidR="003D2863">
        <w:rPr>
          <w:rFonts w:ascii="仿宋_GB2312" w:eastAsia="仿宋_GB2312" w:hAnsi="华文中宋" w:hint="eastAsia"/>
          <w:w w:val="90"/>
          <w:sz w:val="28"/>
          <w:szCs w:val="28"/>
        </w:rPr>
        <w:t>八</w:t>
      </w:r>
      <w:r w:rsidRPr="00375D71">
        <w:rPr>
          <w:rFonts w:ascii="仿宋_GB2312" w:eastAsia="仿宋_GB2312" w:hAnsi="华文中宋" w:hint="eastAsia"/>
          <w:w w:val="90"/>
          <w:sz w:val="28"/>
          <w:szCs w:val="28"/>
        </w:rPr>
        <w:t>周</w:t>
      </w:r>
    </w:p>
    <w:p w:rsidR="00367B7D" w:rsidRPr="00375D71" w:rsidRDefault="00367B7D" w:rsidP="00367B7D">
      <w:pPr>
        <w:spacing w:line="360" w:lineRule="auto"/>
        <w:jc w:val="left"/>
        <w:rPr>
          <w:rFonts w:ascii="仿宋_GB2312" w:eastAsia="仿宋_GB2312" w:hAnsi="华文中宋"/>
          <w:sz w:val="28"/>
          <w:szCs w:val="28"/>
        </w:rPr>
      </w:pPr>
      <w:r w:rsidRPr="00375D71">
        <w:rPr>
          <w:rFonts w:ascii="仿宋_GB2312" w:eastAsia="仿宋_GB2312" w:hAnsi="华文中宋" w:hint="eastAsia"/>
          <w:sz w:val="28"/>
          <w:szCs w:val="28"/>
        </w:rPr>
        <w:t>6.准备选课数据、</w:t>
      </w:r>
      <w:r w:rsidR="00B721D4">
        <w:rPr>
          <w:rFonts w:ascii="仿宋_GB2312" w:eastAsia="仿宋_GB2312" w:hAnsi="华文中宋" w:hint="eastAsia"/>
          <w:sz w:val="28"/>
          <w:szCs w:val="28"/>
        </w:rPr>
        <w:t>核对</w:t>
      </w:r>
      <w:r w:rsidRPr="00375D71">
        <w:rPr>
          <w:rFonts w:ascii="仿宋_GB2312" w:eastAsia="仿宋_GB2312" w:hAnsi="华文中宋" w:hint="eastAsia"/>
          <w:sz w:val="28"/>
          <w:szCs w:val="28"/>
        </w:rPr>
        <w:t>限</w:t>
      </w:r>
      <w:proofErr w:type="gramStart"/>
      <w:r w:rsidRPr="00375D71">
        <w:rPr>
          <w:rFonts w:ascii="仿宋_GB2312" w:eastAsia="仿宋_GB2312" w:hAnsi="华文中宋" w:hint="eastAsia"/>
          <w:sz w:val="28"/>
          <w:szCs w:val="28"/>
        </w:rPr>
        <w:t>选人数</w:t>
      </w:r>
      <w:proofErr w:type="gramEnd"/>
      <w:r w:rsidRPr="00375D71">
        <w:rPr>
          <w:rFonts w:ascii="仿宋_GB2312" w:eastAsia="仿宋_GB2312" w:hAnsi="华文中宋" w:hint="eastAsia"/>
          <w:sz w:val="28"/>
          <w:szCs w:val="28"/>
        </w:rPr>
        <w:t xml:space="preserve">    完成时间</w:t>
      </w:r>
      <w:r w:rsidR="00B3707B">
        <w:rPr>
          <w:rFonts w:ascii="仿宋_GB2312" w:eastAsia="仿宋_GB2312" w:hAnsi="华文中宋" w:hint="eastAsia"/>
          <w:sz w:val="28"/>
          <w:szCs w:val="28"/>
        </w:rPr>
        <w:t>:</w:t>
      </w:r>
      <w:r w:rsidRPr="00C74F80">
        <w:rPr>
          <w:rFonts w:ascii="仿宋_GB2312" w:eastAsia="仿宋_GB2312" w:hAnsi="华文中宋" w:hint="eastAsia"/>
          <w:sz w:val="28"/>
          <w:szCs w:val="28"/>
        </w:rPr>
        <w:t>教学周第十</w:t>
      </w:r>
      <w:r w:rsidR="003D2863">
        <w:rPr>
          <w:rFonts w:ascii="仿宋_GB2312" w:eastAsia="仿宋_GB2312" w:hAnsi="华文中宋" w:hint="eastAsia"/>
          <w:sz w:val="28"/>
          <w:szCs w:val="28"/>
        </w:rPr>
        <w:t>九</w:t>
      </w:r>
      <w:r w:rsidRPr="00C74F80">
        <w:rPr>
          <w:rFonts w:ascii="仿宋_GB2312" w:eastAsia="仿宋_GB2312" w:hAnsi="华文中宋" w:hint="eastAsia"/>
          <w:sz w:val="28"/>
          <w:szCs w:val="28"/>
        </w:rPr>
        <w:t>周</w:t>
      </w:r>
    </w:p>
    <w:p w:rsidR="00367B7D" w:rsidRPr="00375D71" w:rsidRDefault="00367B7D" w:rsidP="00367B7D">
      <w:pPr>
        <w:spacing w:line="360" w:lineRule="auto"/>
        <w:jc w:val="left"/>
        <w:rPr>
          <w:rFonts w:ascii="仿宋_GB2312" w:eastAsia="仿宋_GB2312" w:hAnsi="华文中宋"/>
          <w:sz w:val="28"/>
          <w:szCs w:val="28"/>
        </w:rPr>
      </w:pPr>
      <w:r w:rsidRPr="00375D71">
        <w:rPr>
          <w:rFonts w:ascii="仿宋_GB2312" w:eastAsia="仿宋_GB2312" w:hAnsi="华文中宋" w:hint="eastAsia"/>
          <w:sz w:val="28"/>
          <w:szCs w:val="28"/>
        </w:rPr>
        <w:t>7.本科生课程预选                完成时间</w:t>
      </w:r>
      <w:r w:rsidR="00B3707B">
        <w:rPr>
          <w:rFonts w:ascii="仿宋_GB2312" w:eastAsia="仿宋_GB2312" w:hAnsi="华文中宋" w:hint="eastAsia"/>
          <w:sz w:val="28"/>
          <w:szCs w:val="28"/>
        </w:rPr>
        <w:t>:</w:t>
      </w:r>
      <w:r w:rsidRPr="00C74F80">
        <w:rPr>
          <w:rFonts w:ascii="仿宋_GB2312" w:eastAsia="仿宋_GB2312" w:hAnsi="华文中宋" w:hint="eastAsia"/>
          <w:sz w:val="28"/>
          <w:szCs w:val="28"/>
        </w:rPr>
        <w:t>教学周第十</w:t>
      </w:r>
      <w:r w:rsidR="003D2863">
        <w:rPr>
          <w:rFonts w:ascii="仿宋_GB2312" w:eastAsia="仿宋_GB2312" w:hAnsi="华文中宋" w:hint="eastAsia"/>
          <w:sz w:val="28"/>
          <w:szCs w:val="28"/>
        </w:rPr>
        <w:t>九</w:t>
      </w:r>
      <w:r w:rsidRPr="00C74F80">
        <w:rPr>
          <w:rFonts w:ascii="仿宋_GB2312" w:eastAsia="仿宋_GB2312" w:hAnsi="华文中宋" w:hint="eastAsia"/>
          <w:sz w:val="28"/>
          <w:szCs w:val="28"/>
        </w:rPr>
        <w:t>周</w:t>
      </w:r>
    </w:p>
    <w:p w:rsidR="00367B7D" w:rsidRPr="00C74F80" w:rsidRDefault="00367B7D" w:rsidP="00367B7D">
      <w:pPr>
        <w:spacing w:line="360" w:lineRule="auto"/>
        <w:jc w:val="left"/>
        <w:rPr>
          <w:rFonts w:ascii="仿宋_GB2312" w:eastAsia="仿宋_GB2312" w:hAnsi="华文中宋"/>
          <w:sz w:val="28"/>
          <w:szCs w:val="28"/>
        </w:rPr>
      </w:pPr>
      <w:r w:rsidRPr="00375D71">
        <w:rPr>
          <w:rFonts w:ascii="仿宋_GB2312" w:eastAsia="仿宋_GB2312" w:hAnsi="华文中宋" w:hint="eastAsia"/>
          <w:sz w:val="28"/>
          <w:szCs w:val="28"/>
        </w:rPr>
        <w:t>8.本科生课程正选                完成时间</w:t>
      </w:r>
      <w:r w:rsidR="00B3707B">
        <w:rPr>
          <w:rFonts w:ascii="仿宋_GB2312" w:eastAsia="仿宋_GB2312" w:hAnsi="华文中宋" w:hint="eastAsia"/>
          <w:sz w:val="28"/>
          <w:szCs w:val="28"/>
        </w:rPr>
        <w:t>:</w:t>
      </w:r>
      <w:r w:rsidRPr="00C74F80">
        <w:rPr>
          <w:rFonts w:ascii="仿宋_GB2312" w:eastAsia="仿宋_GB2312" w:hAnsi="华文中宋" w:hint="eastAsia"/>
          <w:sz w:val="28"/>
          <w:szCs w:val="28"/>
        </w:rPr>
        <w:t>教学周第</w:t>
      </w:r>
      <w:r w:rsidR="003D2863">
        <w:rPr>
          <w:rFonts w:ascii="仿宋_GB2312" w:eastAsia="仿宋_GB2312" w:hAnsi="华文中宋" w:hint="eastAsia"/>
          <w:sz w:val="28"/>
          <w:szCs w:val="28"/>
        </w:rPr>
        <w:t>二十</w:t>
      </w:r>
      <w:r w:rsidRPr="00C74F80">
        <w:rPr>
          <w:rFonts w:ascii="仿宋_GB2312" w:eastAsia="仿宋_GB2312" w:hAnsi="华文中宋" w:hint="eastAsia"/>
          <w:sz w:val="28"/>
          <w:szCs w:val="28"/>
        </w:rPr>
        <w:t>周</w:t>
      </w:r>
    </w:p>
    <w:p w:rsidR="00367B7D" w:rsidRPr="00375D71" w:rsidRDefault="00367B7D" w:rsidP="00367B7D">
      <w:pPr>
        <w:jc w:val="left"/>
        <w:rPr>
          <w:rFonts w:ascii="仿宋_GB2312" w:eastAsia="仿宋_GB2312" w:hAnsi="华文中宋"/>
          <w:sz w:val="28"/>
          <w:szCs w:val="28"/>
        </w:rPr>
      </w:pPr>
      <w:r w:rsidRPr="00375D71">
        <w:rPr>
          <w:rFonts w:ascii="仿宋_GB2312" w:eastAsia="仿宋_GB2312" w:hAnsi="华文中宋" w:hint="eastAsia"/>
          <w:sz w:val="28"/>
          <w:szCs w:val="28"/>
        </w:rPr>
        <w:t>注：以上时间安排为预期进度，具体时间安排以实际项目推进为准。</w:t>
      </w:r>
    </w:p>
    <w:p w:rsidR="001B4995" w:rsidRDefault="001B4995" w:rsidP="00606D6E">
      <w:pPr>
        <w:ind w:firstLineChars="196" w:firstLine="551"/>
        <w:jc w:val="left"/>
        <w:rPr>
          <w:rFonts w:ascii="仿宋_GB2312" w:eastAsia="仿宋_GB2312" w:hAnsi="华文中宋"/>
          <w:b/>
          <w:sz w:val="28"/>
          <w:szCs w:val="28"/>
        </w:rPr>
      </w:pPr>
      <w:r w:rsidRPr="00F54491">
        <w:rPr>
          <w:rFonts w:ascii="仿宋_GB2312" w:eastAsia="仿宋_GB2312" w:hAnsi="华文中宋" w:hint="eastAsia"/>
          <w:b/>
          <w:sz w:val="28"/>
          <w:szCs w:val="28"/>
        </w:rPr>
        <w:t>二、关于教学任务</w:t>
      </w:r>
      <w:r w:rsidR="00946CAC">
        <w:rPr>
          <w:rFonts w:ascii="仿宋_GB2312" w:eastAsia="仿宋_GB2312" w:hAnsi="华文中宋" w:hint="eastAsia"/>
          <w:b/>
          <w:sz w:val="28"/>
          <w:szCs w:val="28"/>
        </w:rPr>
        <w:t>核对、填报及</w:t>
      </w:r>
      <w:r w:rsidR="00385772">
        <w:rPr>
          <w:rFonts w:ascii="仿宋_GB2312" w:eastAsia="仿宋_GB2312" w:hAnsi="华文中宋" w:hint="eastAsia"/>
          <w:b/>
          <w:sz w:val="28"/>
          <w:szCs w:val="28"/>
        </w:rPr>
        <w:t>录入</w:t>
      </w:r>
      <w:r w:rsidRPr="00F54491">
        <w:rPr>
          <w:rFonts w:ascii="仿宋_GB2312" w:eastAsia="仿宋_GB2312" w:hAnsi="华文中宋" w:hint="eastAsia"/>
          <w:b/>
          <w:sz w:val="28"/>
          <w:szCs w:val="28"/>
        </w:rPr>
        <w:t>的说明</w:t>
      </w:r>
    </w:p>
    <w:p w:rsidR="002A59EA" w:rsidRDefault="002A59EA" w:rsidP="00BA2D50">
      <w:pPr>
        <w:ind w:firstLineChars="196" w:firstLine="551"/>
        <w:jc w:val="left"/>
        <w:rPr>
          <w:rFonts w:ascii="仿宋_GB2312" w:eastAsia="仿宋_GB2312" w:hAnsi="华文中宋"/>
          <w:sz w:val="28"/>
          <w:szCs w:val="28"/>
        </w:rPr>
      </w:pPr>
      <w:r w:rsidRPr="00BF300D">
        <w:rPr>
          <w:rFonts w:ascii="仿宋_GB2312" w:eastAsia="仿宋_GB2312" w:hAnsi="华文中宋" w:hint="eastAsia"/>
          <w:b/>
          <w:sz w:val="28"/>
          <w:szCs w:val="28"/>
        </w:rPr>
        <w:t>1.填报教学任务</w:t>
      </w:r>
      <w:r>
        <w:rPr>
          <w:rFonts w:ascii="仿宋_GB2312" w:eastAsia="仿宋_GB2312" w:hAnsi="华文中宋" w:hint="eastAsia"/>
          <w:b/>
          <w:sz w:val="28"/>
          <w:szCs w:val="28"/>
        </w:rPr>
        <w:t>书</w:t>
      </w:r>
      <w:r w:rsidR="00B721D4">
        <w:rPr>
          <w:rFonts w:ascii="仿宋_GB2312" w:eastAsia="仿宋_GB2312" w:hAnsi="华文中宋" w:hint="eastAsia"/>
          <w:b/>
          <w:sz w:val="28"/>
          <w:szCs w:val="28"/>
        </w:rPr>
        <w:t>。</w:t>
      </w:r>
      <w:r w:rsidR="00B721D4" w:rsidRPr="00B721D4">
        <w:rPr>
          <w:rFonts w:ascii="仿宋_GB2312" w:eastAsia="仿宋_GB2312" w:hAnsi="华文中宋" w:hint="eastAsia"/>
          <w:sz w:val="28"/>
          <w:szCs w:val="28"/>
        </w:rPr>
        <w:t>本次教学任务</w:t>
      </w:r>
      <w:r w:rsidR="00B721D4">
        <w:rPr>
          <w:rFonts w:ascii="仿宋_GB2312" w:eastAsia="仿宋_GB2312" w:hAnsi="华文中宋" w:hint="eastAsia"/>
          <w:sz w:val="28"/>
          <w:szCs w:val="28"/>
        </w:rPr>
        <w:t>填报和录入工作在新教务系统完成。</w:t>
      </w:r>
      <w:r w:rsidRPr="00375D71">
        <w:rPr>
          <w:rFonts w:ascii="仿宋_GB2312" w:eastAsia="仿宋_GB2312" w:hAnsi="华文中宋" w:hint="eastAsia"/>
          <w:sz w:val="28"/>
          <w:szCs w:val="28"/>
        </w:rPr>
        <w:t>教务</w:t>
      </w:r>
      <w:r w:rsidRPr="006B5154">
        <w:rPr>
          <w:rFonts w:ascii="仿宋_GB2312" w:eastAsia="仿宋_GB2312" w:hAnsi="华文中宋" w:hint="eastAsia"/>
          <w:sz w:val="28"/>
          <w:szCs w:val="28"/>
        </w:rPr>
        <w:t>处于第</w:t>
      </w:r>
      <w:r w:rsidR="003B6F75" w:rsidRPr="006B5154">
        <w:rPr>
          <w:rFonts w:ascii="仿宋_GB2312" w:eastAsia="仿宋_GB2312" w:hAnsi="华文中宋" w:hint="eastAsia"/>
          <w:sz w:val="28"/>
          <w:szCs w:val="28"/>
        </w:rPr>
        <w:t>十一</w:t>
      </w:r>
      <w:r w:rsidRPr="006B5154">
        <w:rPr>
          <w:rFonts w:ascii="仿宋_GB2312" w:eastAsia="仿宋_GB2312" w:hAnsi="华文中宋" w:hint="eastAsia"/>
          <w:sz w:val="28"/>
          <w:szCs w:val="28"/>
        </w:rPr>
        <w:t>周</w:t>
      </w:r>
      <w:r w:rsidR="00B721D4">
        <w:rPr>
          <w:rFonts w:ascii="仿宋_GB2312" w:eastAsia="仿宋_GB2312" w:hAnsi="华文中宋" w:hint="eastAsia"/>
          <w:sz w:val="28"/>
          <w:szCs w:val="28"/>
        </w:rPr>
        <w:t>在新教务系统中生成</w:t>
      </w:r>
      <w:r w:rsidRPr="00375D71">
        <w:rPr>
          <w:rFonts w:ascii="仿宋_GB2312" w:eastAsia="仿宋_GB2312" w:hAnsi="华文中宋" w:hint="eastAsia"/>
          <w:sz w:val="28"/>
          <w:szCs w:val="28"/>
        </w:rPr>
        <w:t>202</w:t>
      </w:r>
      <w:r w:rsidR="003B6F75">
        <w:rPr>
          <w:rFonts w:ascii="仿宋_GB2312" w:eastAsia="仿宋_GB2312" w:hAnsi="华文中宋" w:hint="eastAsia"/>
          <w:sz w:val="28"/>
          <w:szCs w:val="28"/>
        </w:rPr>
        <w:t>2</w:t>
      </w:r>
      <w:r w:rsidRPr="00375D71">
        <w:rPr>
          <w:rFonts w:ascii="仿宋_GB2312" w:eastAsia="仿宋_GB2312" w:hAnsi="华文中宋" w:hint="eastAsia"/>
          <w:sz w:val="28"/>
          <w:szCs w:val="28"/>
        </w:rPr>
        <w:t>-202</w:t>
      </w:r>
      <w:r w:rsidR="003B6F75">
        <w:rPr>
          <w:rFonts w:ascii="仿宋_GB2312" w:eastAsia="仿宋_GB2312" w:hAnsi="华文中宋" w:hint="eastAsia"/>
          <w:sz w:val="28"/>
          <w:szCs w:val="28"/>
        </w:rPr>
        <w:t>3</w:t>
      </w:r>
      <w:r w:rsidRPr="00375D71">
        <w:rPr>
          <w:rFonts w:ascii="仿宋_GB2312" w:eastAsia="仿宋_GB2312" w:hAnsi="华文中宋" w:hint="eastAsia"/>
          <w:sz w:val="28"/>
          <w:szCs w:val="28"/>
        </w:rPr>
        <w:t>学年第</w:t>
      </w:r>
      <w:r>
        <w:rPr>
          <w:rFonts w:ascii="仿宋_GB2312" w:eastAsia="仿宋_GB2312" w:hAnsi="华文中宋" w:hint="eastAsia"/>
          <w:sz w:val="28"/>
          <w:szCs w:val="28"/>
        </w:rPr>
        <w:t>二</w:t>
      </w:r>
      <w:r w:rsidRPr="00375D71">
        <w:rPr>
          <w:rFonts w:ascii="仿宋_GB2312" w:eastAsia="仿宋_GB2312" w:hAnsi="华文中宋" w:hint="eastAsia"/>
          <w:sz w:val="28"/>
          <w:szCs w:val="28"/>
        </w:rPr>
        <w:t>学</w:t>
      </w:r>
      <w:r w:rsidRPr="00375D71">
        <w:rPr>
          <w:rFonts w:ascii="仿宋_GB2312" w:eastAsia="仿宋_GB2312" w:hAnsi="华文中宋" w:hint="eastAsia"/>
          <w:sz w:val="28"/>
          <w:szCs w:val="28"/>
        </w:rPr>
        <w:lastRenderedPageBreak/>
        <w:t>期教学任务</w:t>
      </w:r>
      <w:r>
        <w:rPr>
          <w:rFonts w:ascii="仿宋_GB2312" w:eastAsia="仿宋_GB2312" w:hAnsi="华文中宋" w:hint="eastAsia"/>
          <w:sz w:val="28"/>
          <w:szCs w:val="28"/>
        </w:rPr>
        <w:t>书</w:t>
      </w:r>
      <w:r w:rsidR="002838F2">
        <w:rPr>
          <w:rFonts w:ascii="仿宋_GB2312" w:eastAsia="仿宋_GB2312" w:hAnsi="华文中宋" w:hint="eastAsia"/>
          <w:sz w:val="28"/>
          <w:szCs w:val="28"/>
        </w:rPr>
        <w:t>（附件1）</w:t>
      </w:r>
      <w:r w:rsidR="00B721D4">
        <w:rPr>
          <w:rFonts w:ascii="仿宋_GB2312" w:eastAsia="仿宋_GB2312" w:hAnsi="华文中宋" w:hint="eastAsia"/>
          <w:sz w:val="28"/>
          <w:szCs w:val="28"/>
        </w:rPr>
        <w:t>，</w:t>
      </w:r>
      <w:r w:rsidRPr="00916B5B">
        <w:rPr>
          <w:rFonts w:ascii="仿宋_GB2312" w:eastAsia="仿宋_GB2312" w:hAnsi="华文中宋" w:hint="eastAsia"/>
          <w:sz w:val="28"/>
          <w:szCs w:val="28"/>
        </w:rPr>
        <w:t>请</w:t>
      </w:r>
      <w:r w:rsidRPr="00375D71">
        <w:rPr>
          <w:rFonts w:ascii="仿宋_GB2312" w:eastAsia="仿宋_GB2312" w:hAnsi="华文中宋" w:hint="eastAsia"/>
          <w:sz w:val="28"/>
          <w:szCs w:val="28"/>
        </w:rPr>
        <w:t>各教学单位认真核对生成的教学任务是否与培养方案相符，课程、班级数目是否一致。</w:t>
      </w:r>
      <w:r w:rsidR="00882DE1">
        <w:rPr>
          <w:rFonts w:ascii="仿宋_GB2312" w:eastAsia="仿宋_GB2312" w:hAnsi="华文中宋" w:hint="eastAsia"/>
          <w:sz w:val="28"/>
          <w:szCs w:val="28"/>
        </w:rPr>
        <w:t>各教学单位</w:t>
      </w:r>
      <w:r w:rsidR="00B721D4">
        <w:rPr>
          <w:rFonts w:ascii="仿宋_GB2312" w:eastAsia="仿宋_GB2312" w:hAnsi="华文中宋" w:hint="eastAsia"/>
          <w:sz w:val="28"/>
          <w:szCs w:val="28"/>
        </w:rPr>
        <w:t>在“运行”模块的“教学任务管理”</w:t>
      </w:r>
      <w:r w:rsidR="003E516A">
        <w:rPr>
          <w:rFonts w:ascii="仿宋_GB2312" w:eastAsia="仿宋_GB2312" w:hAnsi="华文中宋" w:hint="eastAsia"/>
          <w:sz w:val="28"/>
          <w:szCs w:val="28"/>
        </w:rPr>
        <w:t>的</w:t>
      </w:r>
      <w:r w:rsidR="00B721D4">
        <w:rPr>
          <w:rFonts w:ascii="仿宋_GB2312" w:eastAsia="仿宋_GB2312" w:hAnsi="华文中宋" w:hint="eastAsia"/>
          <w:sz w:val="28"/>
          <w:szCs w:val="28"/>
        </w:rPr>
        <w:t>“教务任务批量维护”中直接进行合拆班确定每门课程教学任务数</w:t>
      </w:r>
      <w:r w:rsidR="008174B5">
        <w:rPr>
          <w:rFonts w:ascii="仿宋_GB2312" w:eastAsia="仿宋_GB2312" w:hAnsi="华文中宋" w:hint="eastAsia"/>
          <w:sz w:val="28"/>
          <w:szCs w:val="28"/>
        </w:rPr>
        <w:t>、</w:t>
      </w:r>
      <w:r w:rsidR="003E516A">
        <w:rPr>
          <w:rFonts w:ascii="仿宋_GB2312" w:eastAsia="仿宋_GB2312" w:hAnsi="华文中宋" w:hint="eastAsia"/>
          <w:sz w:val="28"/>
          <w:szCs w:val="28"/>
        </w:rPr>
        <w:t>填报授课教师</w:t>
      </w:r>
      <w:r w:rsidR="008174B5">
        <w:rPr>
          <w:rFonts w:ascii="仿宋_GB2312" w:eastAsia="仿宋_GB2312" w:hAnsi="华文中宋" w:hint="eastAsia"/>
          <w:sz w:val="28"/>
          <w:szCs w:val="28"/>
        </w:rPr>
        <w:t>和确定课容量（即专业选修课和通识教育选修课的限选人数）</w:t>
      </w:r>
      <w:r w:rsidR="000357A1">
        <w:rPr>
          <w:rFonts w:ascii="仿宋_GB2312" w:eastAsia="仿宋_GB2312" w:hAnsi="华文中宋" w:hint="eastAsia"/>
          <w:sz w:val="28"/>
          <w:szCs w:val="28"/>
        </w:rPr>
        <w:t>，具体操作流程详见附件</w:t>
      </w:r>
      <w:r w:rsidR="002838F2">
        <w:rPr>
          <w:rFonts w:ascii="仿宋_GB2312" w:eastAsia="仿宋_GB2312" w:hAnsi="华文中宋" w:hint="eastAsia"/>
          <w:sz w:val="28"/>
          <w:szCs w:val="28"/>
        </w:rPr>
        <w:t>4</w:t>
      </w:r>
      <w:r w:rsidR="000357A1">
        <w:rPr>
          <w:rFonts w:ascii="仿宋_GB2312" w:eastAsia="仿宋_GB2312" w:hAnsi="华文中宋" w:hint="eastAsia"/>
          <w:sz w:val="28"/>
          <w:szCs w:val="28"/>
        </w:rPr>
        <w:t>。</w:t>
      </w:r>
      <w:r w:rsidRPr="00375D71">
        <w:rPr>
          <w:rFonts w:ascii="仿宋_GB2312" w:eastAsia="仿宋_GB2312" w:hAnsi="华文中宋" w:hint="eastAsia"/>
          <w:sz w:val="28"/>
          <w:szCs w:val="28"/>
        </w:rPr>
        <w:t>同</w:t>
      </w:r>
      <w:proofErr w:type="gramStart"/>
      <w:r w:rsidRPr="00375D71">
        <w:rPr>
          <w:rFonts w:ascii="仿宋_GB2312" w:eastAsia="仿宋_GB2312" w:hAnsi="华文中宋" w:hint="eastAsia"/>
          <w:sz w:val="28"/>
          <w:szCs w:val="28"/>
        </w:rPr>
        <w:t>一教学</w:t>
      </w:r>
      <w:proofErr w:type="gramEnd"/>
      <w:r w:rsidRPr="00375D71">
        <w:rPr>
          <w:rFonts w:ascii="仿宋_GB2312" w:eastAsia="仿宋_GB2312" w:hAnsi="华文中宋" w:hint="eastAsia"/>
          <w:sz w:val="28"/>
          <w:szCs w:val="28"/>
        </w:rPr>
        <w:t>任务多人授课请填写《本科课程教学任务多人授课安排表（理论课）》（附件</w:t>
      </w:r>
      <w:r>
        <w:rPr>
          <w:rFonts w:ascii="仿宋_GB2312" w:eastAsia="仿宋_GB2312" w:hAnsi="华文中宋" w:hint="eastAsia"/>
          <w:sz w:val="28"/>
          <w:szCs w:val="28"/>
        </w:rPr>
        <w:t>2</w:t>
      </w:r>
      <w:r w:rsidRPr="00375D71">
        <w:rPr>
          <w:rFonts w:ascii="仿宋_GB2312" w:eastAsia="仿宋_GB2312" w:hAnsi="华文中宋" w:hint="eastAsia"/>
          <w:sz w:val="28"/>
          <w:szCs w:val="28"/>
        </w:rPr>
        <w:t>）。各教学单位于</w:t>
      </w:r>
      <w:r>
        <w:rPr>
          <w:rFonts w:ascii="仿宋_GB2312" w:eastAsia="仿宋_GB2312" w:hAnsi="华文中宋" w:hint="eastAsia"/>
          <w:sz w:val="28"/>
          <w:szCs w:val="28"/>
        </w:rPr>
        <w:t>11</w:t>
      </w:r>
      <w:r w:rsidRPr="00375D71">
        <w:rPr>
          <w:rFonts w:ascii="仿宋_GB2312" w:eastAsia="仿宋_GB2312" w:hAnsi="华文中宋" w:hint="eastAsia"/>
          <w:sz w:val="28"/>
          <w:szCs w:val="28"/>
        </w:rPr>
        <w:t>月</w:t>
      </w:r>
      <w:r w:rsidR="005A2D9B">
        <w:rPr>
          <w:rFonts w:ascii="仿宋_GB2312" w:eastAsia="仿宋_GB2312" w:hAnsi="华文中宋" w:hint="eastAsia"/>
          <w:sz w:val="28"/>
          <w:szCs w:val="28"/>
        </w:rPr>
        <w:t>11</w:t>
      </w:r>
      <w:r w:rsidRPr="00375D71">
        <w:rPr>
          <w:rFonts w:ascii="仿宋_GB2312" w:eastAsia="仿宋_GB2312" w:hAnsi="华文中宋" w:hint="eastAsia"/>
          <w:sz w:val="28"/>
          <w:szCs w:val="28"/>
        </w:rPr>
        <w:t>日（第十</w:t>
      </w:r>
      <w:r w:rsidR="0059646F">
        <w:rPr>
          <w:rFonts w:ascii="仿宋_GB2312" w:eastAsia="仿宋_GB2312" w:hAnsi="华文中宋" w:hint="eastAsia"/>
          <w:sz w:val="28"/>
          <w:szCs w:val="28"/>
        </w:rPr>
        <w:t>二</w:t>
      </w:r>
      <w:r w:rsidRPr="00375D71">
        <w:rPr>
          <w:rFonts w:ascii="仿宋_GB2312" w:eastAsia="仿宋_GB2312" w:hAnsi="华文中宋" w:hint="eastAsia"/>
          <w:sz w:val="28"/>
          <w:szCs w:val="28"/>
        </w:rPr>
        <w:t>周</w:t>
      </w:r>
      <w:r w:rsidR="0059646F">
        <w:rPr>
          <w:rFonts w:ascii="仿宋_GB2312" w:eastAsia="仿宋_GB2312" w:hAnsi="华文中宋" w:hint="eastAsia"/>
          <w:sz w:val="28"/>
          <w:szCs w:val="28"/>
        </w:rPr>
        <w:t>周</w:t>
      </w:r>
      <w:r w:rsidR="005A2D9B">
        <w:rPr>
          <w:rFonts w:ascii="仿宋_GB2312" w:eastAsia="仿宋_GB2312" w:hAnsi="华文中宋" w:hint="eastAsia"/>
          <w:sz w:val="28"/>
          <w:szCs w:val="28"/>
        </w:rPr>
        <w:t>五</w:t>
      </w:r>
      <w:r w:rsidRPr="00375D71">
        <w:rPr>
          <w:rFonts w:ascii="仿宋_GB2312" w:eastAsia="仿宋_GB2312" w:hAnsi="华文中宋" w:hint="eastAsia"/>
          <w:sz w:val="28"/>
          <w:szCs w:val="28"/>
        </w:rPr>
        <w:t>）</w:t>
      </w:r>
      <w:r>
        <w:rPr>
          <w:rFonts w:ascii="仿宋_GB2312" w:eastAsia="仿宋_GB2312" w:hAnsi="华文中宋" w:hint="eastAsia"/>
          <w:sz w:val="28"/>
          <w:szCs w:val="28"/>
        </w:rPr>
        <w:t>前</w:t>
      </w:r>
      <w:r w:rsidR="00A249C7">
        <w:rPr>
          <w:rFonts w:ascii="仿宋_GB2312" w:eastAsia="仿宋_GB2312" w:hAnsi="华文中宋" w:hint="eastAsia"/>
          <w:sz w:val="28"/>
          <w:szCs w:val="28"/>
        </w:rPr>
        <w:t>完成系统中教学任务书的填报工作，</w:t>
      </w:r>
      <w:r w:rsidR="00A249C7" w:rsidRPr="006B5154">
        <w:rPr>
          <w:rFonts w:ascii="仿宋_GB2312" w:eastAsia="仿宋_GB2312" w:hAnsi="华文中宋" w:hint="eastAsia"/>
          <w:sz w:val="28"/>
          <w:szCs w:val="28"/>
        </w:rPr>
        <w:t>并</w:t>
      </w:r>
      <w:r w:rsidRPr="006B5154">
        <w:rPr>
          <w:rFonts w:ascii="仿宋_GB2312" w:eastAsia="仿宋_GB2312" w:hAnsi="华文中宋" w:hint="eastAsia"/>
          <w:sz w:val="28"/>
          <w:szCs w:val="28"/>
        </w:rPr>
        <w:t>将</w:t>
      </w:r>
      <w:r w:rsidR="005A2D9B" w:rsidRPr="006B5154">
        <w:rPr>
          <w:rFonts w:ascii="仿宋_GB2312" w:eastAsia="仿宋_GB2312" w:hAnsi="华文中宋" w:hint="eastAsia"/>
          <w:sz w:val="28"/>
          <w:szCs w:val="28"/>
        </w:rPr>
        <w:t>签字盖章</w:t>
      </w:r>
      <w:r w:rsidR="005A2D9B">
        <w:rPr>
          <w:rFonts w:ascii="仿宋_GB2312" w:eastAsia="仿宋_GB2312" w:hAnsi="华文中宋" w:hint="eastAsia"/>
          <w:sz w:val="28"/>
          <w:szCs w:val="28"/>
        </w:rPr>
        <w:t>后的</w:t>
      </w:r>
      <w:r w:rsidRPr="00375D71">
        <w:rPr>
          <w:rFonts w:ascii="仿宋_GB2312" w:eastAsia="仿宋_GB2312" w:hAnsi="华文中宋" w:hint="eastAsia"/>
          <w:sz w:val="28"/>
          <w:szCs w:val="28"/>
        </w:rPr>
        <w:t>教学任务书</w:t>
      </w:r>
      <w:r w:rsidRPr="00916B5B">
        <w:rPr>
          <w:rFonts w:ascii="仿宋_GB2312" w:eastAsia="仿宋_GB2312" w:hAnsi="华文中宋" w:hint="eastAsia"/>
          <w:sz w:val="28"/>
          <w:szCs w:val="28"/>
        </w:rPr>
        <w:t>、《本科课程教学任务多人授课安排表（理论课）》</w:t>
      </w:r>
      <w:r>
        <w:rPr>
          <w:rFonts w:ascii="仿宋_GB2312" w:eastAsia="仿宋_GB2312" w:hAnsi="华文中宋" w:hint="eastAsia"/>
          <w:sz w:val="28"/>
          <w:szCs w:val="28"/>
        </w:rPr>
        <w:t>纸质版和</w:t>
      </w:r>
      <w:r w:rsidRPr="00916B5B">
        <w:rPr>
          <w:rFonts w:ascii="仿宋_GB2312" w:eastAsia="仿宋_GB2312" w:hAnsi="华文中宋" w:hint="eastAsia"/>
          <w:sz w:val="28"/>
          <w:szCs w:val="28"/>
        </w:rPr>
        <w:t>电子版</w:t>
      </w:r>
      <w:r>
        <w:rPr>
          <w:rFonts w:ascii="仿宋_GB2312" w:eastAsia="仿宋_GB2312" w:hAnsi="华文中宋" w:hint="eastAsia"/>
          <w:sz w:val="28"/>
          <w:szCs w:val="28"/>
        </w:rPr>
        <w:t>报送</w:t>
      </w:r>
      <w:r w:rsidRPr="00375D71">
        <w:rPr>
          <w:rFonts w:ascii="仿宋_GB2312" w:eastAsia="仿宋_GB2312" w:hAnsi="华文中宋" w:hint="eastAsia"/>
          <w:sz w:val="28"/>
          <w:szCs w:val="28"/>
        </w:rPr>
        <w:t>至教务处。</w:t>
      </w:r>
      <w:r w:rsidR="00427F7E">
        <w:rPr>
          <w:rFonts w:ascii="仿宋_GB2312" w:eastAsia="仿宋_GB2312" w:hAnsi="华文中宋" w:hint="eastAsia"/>
          <w:sz w:val="28"/>
          <w:szCs w:val="28"/>
        </w:rPr>
        <w:t xml:space="preserve"> </w:t>
      </w:r>
    </w:p>
    <w:p w:rsidR="002A59EA" w:rsidRPr="00375D71" w:rsidRDefault="002A59EA" w:rsidP="002A59EA">
      <w:pPr>
        <w:ind w:firstLineChars="196" w:firstLine="551"/>
        <w:jc w:val="left"/>
        <w:rPr>
          <w:rFonts w:ascii="仿宋_GB2312" w:eastAsia="仿宋_GB2312" w:hAnsi="华文中宋"/>
          <w:sz w:val="28"/>
          <w:szCs w:val="28"/>
        </w:rPr>
      </w:pPr>
      <w:r w:rsidRPr="00BF300D">
        <w:rPr>
          <w:rFonts w:ascii="仿宋_GB2312" w:eastAsia="仿宋_GB2312" w:hAnsi="华文中宋" w:hint="eastAsia"/>
          <w:b/>
          <w:sz w:val="28"/>
          <w:szCs w:val="28"/>
        </w:rPr>
        <w:t>2.</w:t>
      </w:r>
      <w:r>
        <w:rPr>
          <w:rFonts w:ascii="仿宋_GB2312" w:eastAsia="仿宋_GB2312" w:hAnsi="华文中宋" w:hint="eastAsia"/>
          <w:b/>
          <w:sz w:val="28"/>
          <w:szCs w:val="28"/>
        </w:rPr>
        <w:t>填报教材</w:t>
      </w:r>
      <w:r w:rsidRPr="00BF300D">
        <w:rPr>
          <w:rFonts w:ascii="仿宋_GB2312" w:eastAsia="仿宋_GB2312" w:hAnsi="华文中宋" w:hint="eastAsia"/>
          <w:b/>
          <w:sz w:val="28"/>
          <w:szCs w:val="28"/>
        </w:rPr>
        <w:t>使用计划。</w:t>
      </w:r>
      <w:r w:rsidRPr="00742FE5">
        <w:rPr>
          <w:rFonts w:ascii="仿宋_GB2312" w:eastAsia="仿宋_GB2312" w:hAnsi="华文中宋" w:hint="eastAsia"/>
          <w:sz w:val="28"/>
          <w:szCs w:val="28"/>
        </w:rPr>
        <w:t>教材使用计划应与课程教学大纲中主要授课教材一致。</w:t>
      </w:r>
      <w:r w:rsidR="009C30C4" w:rsidRPr="00742FE5">
        <w:rPr>
          <w:rFonts w:ascii="仿宋_GB2312" w:eastAsia="仿宋_GB2312" w:hAnsi="华文中宋" w:hint="eastAsia"/>
          <w:sz w:val="28"/>
          <w:szCs w:val="28"/>
        </w:rPr>
        <w:t>本次教材使用计划仍</w:t>
      </w:r>
      <w:r w:rsidR="00BE627E" w:rsidRPr="00742FE5">
        <w:rPr>
          <w:rFonts w:ascii="仿宋_GB2312" w:eastAsia="仿宋_GB2312" w:hAnsi="华文中宋" w:hint="eastAsia"/>
          <w:sz w:val="28"/>
          <w:szCs w:val="28"/>
        </w:rPr>
        <w:t>采用</w:t>
      </w:r>
      <w:r w:rsidR="009C30C4" w:rsidRPr="00742FE5">
        <w:rPr>
          <w:rFonts w:ascii="仿宋_GB2312" w:eastAsia="仿宋_GB2312" w:hAnsi="华文中宋" w:hint="eastAsia"/>
          <w:sz w:val="28"/>
          <w:szCs w:val="28"/>
        </w:rPr>
        <w:t>统一下发电子表格</w:t>
      </w:r>
      <w:r w:rsidR="00BE627E" w:rsidRPr="00742FE5">
        <w:rPr>
          <w:rFonts w:ascii="仿宋_GB2312" w:eastAsia="仿宋_GB2312" w:hAnsi="华文中宋" w:hint="eastAsia"/>
          <w:sz w:val="28"/>
          <w:szCs w:val="28"/>
        </w:rPr>
        <w:t>的方式填报</w:t>
      </w:r>
      <w:r w:rsidR="009C30C4" w:rsidRPr="00742FE5">
        <w:rPr>
          <w:rFonts w:ascii="仿宋_GB2312" w:eastAsia="仿宋_GB2312" w:hAnsi="华文中宋" w:hint="eastAsia"/>
          <w:sz w:val="28"/>
          <w:szCs w:val="28"/>
        </w:rPr>
        <w:t>，后续</w:t>
      </w:r>
      <w:r w:rsidR="00BE627E" w:rsidRPr="00742FE5">
        <w:rPr>
          <w:rFonts w:ascii="仿宋_GB2312" w:eastAsia="仿宋_GB2312" w:hAnsi="华文中宋" w:hint="eastAsia"/>
          <w:sz w:val="28"/>
          <w:szCs w:val="28"/>
        </w:rPr>
        <w:t>系统将完善相应</w:t>
      </w:r>
      <w:r w:rsidR="00742FE5" w:rsidRPr="00742FE5">
        <w:rPr>
          <w:rFonts w:ascii="仿宋_GB2312" w:eastAsia="仿宋_GB2312" w:hAnsi="华文中宋" w:hint="eastAsia"/>
          <w:sz w:val="28"/>
          <w:szCs w:val="28"/>
        </w:rPr>
        <w:t>功能</w:t>
      </w:r>
      <w:r w:rsidR="00BE627E" w:rsidRPr="00742FE5">
        <w:rPr>
          <w:rFonts w:ascii="仿宋_GB2312" w:eastAsia="仿宋_GB2312" w:hAnsi="华文中宋" w:hint="eastAsia"/>
          <w:sz w:val="28"/>
          <w:szCs w:val="28"/>
        </w:rPr>
        <w:t>。</w:t>
      </w:r>
      <w:r w:rsidRPr="00742FE5">
        <w:rPr>
          <w:rFonts w:ascii="仿宋_GB2312" w:eastAsia="仿宋_GB2312" w:hAnsi="华文中宋" w:hint="eastAsia"/>
          <w:sz w:val="28"/>
          <w:szCs w:val="28"/>
        </w:rPr>
        <w:t>各教学单位于11月</w:t>
      </w:r>
      <w:r w:rsidR="005A2D9B" w:rsidRPr="00742FE5">
        <w:rPr>
          <w:rFonts w:ascii="仿宋_GB2312" w:eastAsia="仿宋_GB2312" w:hAnsi="华文中宋" w:hint="eastAsia"/>
          <w:sz w:val="28"/>
          <w:szCs w:val="28"/>
        </w:rPr>
        <w:t>11</w:t>
      </w:r>
      <w:r w:rsidR="00711944" w:rsidRPr="00742FE5">
        <w:rPr>
          <w:rFonts w:ascii="仿宋_GB2312" w:eastAsia="仿宋_GB2312" w:hAnsi="华文中宋" w:hint="eastAsia"/>
          <w:sz w:val="28"/>
          <w:szCs w:val="28"/>
        </w:rPr>
        <w:t>日（第十二周周</w:t>
      </w:r>
      <w:r w:rsidR="005A2D9B" w:rsidRPr="00742FE5">
        <w:rPr>
          <w:rFonts w:ascii="仿宋_GB2312" w:eastAsia="仿宋_GB2312" w:hAnsi="华文中宋" w:hint="eastAsia"/>
          <w:sz w:val="28"/>
          <w:szCs w:val="28"/>
        </w:rPr>
        <w:t>五</w:t>
      </w:r>
      <w:r w:rsidR="00711944" w:rsidRPr="00742FE5">
        <w:rPr>
          <w:rFonts w:ascii="仿宋_GB2312" w:eastAsia="仿宋_GB2312" w:hAnsi="华文中宋" w:hint="eastAsia"/>
          <w:sz w:val="28"/>
          <w:szCs w:val="28"/>
        </w:rPr>
        <w:t>）</w:t>
      </w:r>
      <w:r w:rsidRPr="00742FE5">
        <w:rPr>
          <w:rFonts w:ascii="仿宋_GB2312" w:eastAsia="仿宋_GB2312" w:hAnsi="华文中宋" w:hint="eastAsia"/>
          <w:sz w:val="28"/>
          <w:szCs w:val="28"/>
        </w:rPr>
        <w:t>前将202</w:t>
      </w:r>
      <w:r w:rsidR="0059646F" w:rsidRPr="00742FE5">
        <w:rPr>
          <w:rFonts w:ascii="仿宋_GB2312" w:eastAsia="仿宋_GB2312" w:hAnsi="华文中宋" w:hint="eastAsia"/>
          <w:sz w:val="28"/>
          <w:szCs w:val="28"/>
        </w:rPr>
        <w:t>2</w:t>
      </w:r>
      <w:r w:rsidRPr="00742FE5">
        <w:rPr>
          <w:rFonts w:ascii="仿宋_GB2312" w:eastAsia="仿宋_GB2312" w:hAnsi="华文中宋" w:hint="eastAsia"/>
          <w:sz w:val="28"/>
          <w:szCs w:val="28"/>
        </w:rPr>
        <w:t>-202</w:t>
      </w:r>
      <w:r w:rsidR="0059646F" w:rsidRPr="00742FE5">
        <w:rPr>
          <w:rFonts w:ascii="仿宋_GB2312" w:eastAsia="仿宋_GB2312" w:hAnsi="华文中宋" w:hint="eastAsia"/>
          <w:sz w:val="28"/>
          <w:szCs w:val="28"/>
        </w:rPr>
        <w:t>3</w:t>
      </w:r>
      <w:r w:rsidRPr="00742FE5">
        <w:rPr>
          <w:rFonts w:ascii="仿宋_GB2312" w:eastAsia="仿宋_GB2312" w:hAnsi="华文中宋" w:hint="eastAsia"/>
          <w:sz w:val="28"/>
          <w:szCs w:val="28"/>
        </w:rPr>
        <w:t>学年第</w:t>
      </w:r>
      <w:r w:rsidR="00C00D82" w:rsidRPr="00742FE5">
        <w:rPr>
          <w:rFonts w:ascii="仿宋_GB2312" w:eastAsia="仿宋_GB2312" w:hAnsi="华文中宋" w:hint="eastAsia"/>
          <w:sz w:val="28"/>
          <w:szCs w:val="28"/>
        </w:rPr>
        <w:t>二</w:t>
      </w:r>
      <w:r w:rsidRPr="00742FE5">
        <w:rPr>
          <w:rFonts w:ascii="仿宋_GB2312" w:eastAsia="仿宋_GB2312" w:hAnsi="华文中宋" w:hint="eastAsia"/>
          <w:sz w:val="28"/>
          <w:szCs w:val="28"/>
        </w:rPr>
        <w:t>学期教材使用计划（附件3）纸质版和电子版报送至教务处。</w:t>
      </w:r>
    </w:p>
    <w:p w:rsidR="002A59EA" w:rsidRPr="00375D71" w:rsidRDefault="002A59EA" w:rsidP="002A59EA">
      <w:pPr>
        <w:ind w:firstLineChars="196" w:firstLine="551"/>
        <w:jc w:val="left"/>
        <w:rPr>
          <w:rFonts w:ascii="仿宋_GB2312" w:eastAsia="仿宋_GB2312" w:hAnsi="华文中宋"/>
          <w:sz w:val="28"/>
          <w:szCs w:val="28"/>
        </w:rPr>
      </w:pPr>
      <w:r w:rsidRPr="00BF300D">
        <w:rPr>
          <w:rFonts w:ascii="仿宋_GB2312" w:eastAsia="仿宋_GB2312" w:hAnsi="华文中宋" w:hint="eastAsia"/>
          <w:b/>
          <w:sz w:val="28"/>
          <w:szCs w:val="28"/>
        </w:rPr>
        <w:t>3.平台</w:t>
      </w:r>
      <w:r>
        <w:rPr>
          <w:rFonts w:ascii="仿宋_GB2312" w:eastAsia="仿宋_GB2312" w:hAnsi="华文中宋" w:hint="eastAsia"/>
          <w:b/>
          <w:sz w:val="28"/>
          <w:szCs w:val="28"/>
        </w:rPr>
        <w:t>必修课</w:t>
      </w:r>
      <w:r w:rsidRPr="00BF300D">
        <w:rPr>
          <w:rFonts w:ascii="仿宋_GB2312" w:eastAsia="仿宋_GB2312" w:hAnsi="华文中宋" w:hint="eastAsia"/>
          <w:b/>
          <w:sz w:val="28"/>
          <w:szCs w:val="28"/>
        </w:rPr>
        <w:t>程编排及核对征求意见</w:t>
      </w:r>
      <w:r>
        <w:rPr>
          <w:rFonts w:ascii="仿宋_GB2312" w:eastAsia="仿宋_GB2312" w:hAnsi="华文中宋" w:hint="eastAsia"/>
          <w:sz w:val="28"/>
          <w:szCs w:val="28"/>
        </w:rPr>
        <w:t>。</w:t>
      </w:r>
      <w:r w:rsidRPr="00375D71">
        <w:rPr>
          <w:rFonts w:ascii="仿宋_GB2312" w:eastAsia="仿宋_GB2312" w:hAnsi="华文中宋" w:hint="eastAsia"/>
          <w:sz w:val="28"/>
          <w:szCs w:val="28"/>
        </w:rPr>
        <w:t>教务处将对通识教育平台和大类教育平台必修课程进行统一编班排课，并于</w:t>
      </w:r>
      <w:r w:rsidR="00C00D82">
        <w:rPr>
          <w:rFonts w:ascii="仿宋_GB2312" w:eastAsia="仿宋_GB2312" w:hAnsi="华文中宋" w:hint="eastAsia"/>
          <w:sz w:val="28"/>
          <w:szCs w:val="28"/>
        </w:rPr>
        <w:t>1</w:t>
      </w:r>
      <w:r w:rsidR="0059646F">
        <w:rPr>
          <w:rFonts w:ascii="仿宋_GB2312" w:eastAsia="仿宋_GB2312" w:hAnsi="华文中宋" w:hint="eastAsia"/>
          <w:sz w:val="28"/>
          <w:szCs w:val="28"/>
        </w:rPr>
        <w:t>2</w:t>
      </w:r>
      <w:r w:rsidRPr="00375D71">
        <w:rPr>
          <w:rFonts w:ascii="仿宋_GB2312" w:eastAsia="仿宋_GB2312" w:hAnsi="华文中宋" w:hint="eastAsia"/>
          <w:sz w:val="28"/>
          <w:szCs w:val="28"/>
        </w:rPr>
        <w:t>月</w:t>
      </w:r>
      <w:r w:rsidR="0059646F">
        <w:rPr>
          <w:rFonts w:ascii="仿宋_GB2312" w:eastAsia="仿宋_GB2312" w:hAnsi="华文中宋" w:hint="eastAsia"/>
          <w:sz w:val="28"/>
          <w:szCs w:val="28"/>
        </w:rPr>
        <w:t>2</w:t>
      </w:r>
      <w:r w:rsidRPr="00375D71">
        <w:rPr>
          <w:rFonts w:ascii="仿宋_GB2312" w:eastAsia="仿宋_GB2312" w:hAnsi="华文中宋" w:hint="eastAsia"/>
          <w:sz w:val="28"/>
          <w:szCs w:val="28"/>
        </w:rPr>
        <w:t>日（第十</w:t>
      </w:r>
      <w:r w:rsidR="0059646F">
        <w:rPr>
          <w:rFonts w:ascii="仿宋_GB2312" w:eastAsia="仿宋_GB2312" w:hAnsi="华文中宋" w:hint="eastAsia"/>
          <w:sz w:val="28"/>
          <w:szCs w:val="28"/>
        </w:rPr>
        <w:t>五</w:t>
      </w:r>
      <w:r w:rsidRPr="00375D71">
        <w:rPr>
          <w:rFonts w:ascii="仿宋_GB2312" w:eastAsia="仿宋_GB2312" w:hAnsi="华文中宋" w:hint="eastAsia"/>
          <w:sz w:val="28"/>
          <w:szCs w:val="28"/>
        </w:rPr>
        <w:t>周周五）前全部完成。请相关教学单位在</w:t>
      </w:r>
      <w:r w:rsidR="00C00D82">
        <w:rPr>
          <w:rFonts w:ascii="仿宋_GB2312" w:eastAsia="仿宋_GB2312" w:hAnsi="华文中宋" w:hint="eastAsia"/>
          <w:sz w:val="28"/>
          <w:szCs w:val="28"/>
        </w:rPr>
        <w:t>1</w:t>
      </w:r>
      <w:r w:rsidR="0059646F">
        <w:rPr>
          <w:rFonts w:ascii="仿宋_GB2312" w:eastAsia="仿宋_GB2312" w:hAnsi="华文中宋" w:hint="eastAsia"/>
          <w:sz w:val="28"/>
          <w:szCs w:val="28"/>
        </w:rPr>
        <w:t>2</w:t>
      </w:r>
      <w:r>
        <w:rPr>
          <w:rFonts w:ascii="仿宋_GB2312" w:eastAsia="仿宋_GB2312" w:hAnsi="华文中宋" w:hint="eastAsia"/>
          <w:sz w:val="28"/>
          <w:szCs w:val="28"/>
        </w:rPr>
        <w:t>月</w:t>
      </w:r>
      <w:r w:rsidR="00224301">
        <w:rPr>
          <w:rFonts w:ascii="仿宋_GB2312" w:eastAsia="仿宋_GB2312" w:hAnsi="华文中宋" w:hint="eastAsia"/>
          <w:sz w:val="28"/>
          <w:szCs w:val="28"/>
        </w:rPr>
        <w:t>9</w:t>
      </w:r>
      <w:r>
        <w:rPr>
          <w:rFonts w:ascii="仿宋_GB2312" w:eastAsia="仿宋_GB2312" w:hAnsi="华文中宋" w:hint="eastAsia"/>
          <w:sz w:val="28"/>
          <w:szCs w:val="28"/>
        </w:rPr>
        <w:t>日之前</w:t>
      </w:r>
      <w:r w:rsidRPr="00375D71">
        <w:rPr>
          <w:rFonts w:ascii="仿宋_GB2312" w:eastAsia="仿宋_GB2312" w:hAnsi="华文中宋" w:hint="eastAsia"/>
          <w:sz w:val="28"/>
          <w:szCs w:val="28"/>
        </w:rPr>
        <w:t>认真完成此阶段课程编排情况的校验工作，以满足授课教师的相关排课需求，如有意见请及时反馈并调整，之后不再针对上述平台的课程征求意见。</w:t>
      </w:r>
    </w:p>
    <w:p w:rsidR="002A59EA" w:rsidRPr="00375D71" w:rsidRDefault="002A59EA" w:rsidP="002A59EA">
      <w:pPr>
        <w:ind w:firstLineChars="196" w:firstLine="551"/>
        <w:jc w:val="left"/>
        <w:rPr>
          <w:rFonts w:ascii="仿宋_GB2312" w:eastAsia="仿宋_GB2312" w:hAnsi="华文中宋"/>
          <w:sz w:val="28"/>
          <w:szCs w:val="28"/>
        </w:rPr>
      </w:pPr>
      <w:r w:rsidRPr="00BF300D">
        <w:rPr>
          <w:rFonts w:ascii="仿宋_GB2312" w:eastAsia="仿宋_GB2312" w:hAnsi="华文中宋" w:hint="eastAsia"/>
          <w:b/>
          <w:sz w:val="28"/>
          <w:szCs w:val="28"/>
        </w:rPr>
        <w:t>4.跨学院专业课</w:t>
      </w:r>
      <w:r>
        <w:rPr>
          <w:rFonts w:ascii="仿宋_GB2312" w:eastAsia="仿宋_GB2312" w:hAnsi="华文中宋" w:hint="eastAsia"/>
          <w:b/>
          <w:sz w:val="28"/>
          <w:szCs w:val="28"/>
        </w:rPr>
        <w:t>及</w:t>
      </w:r>
      <w:r w:rsidRPr="00BF300D">
        <w:rPr>
          <w:rFonts w:ascii="仿宋_GB2312" w:eastAsia="仿宋_GB2312" w:hAnsi="华文中宋" w:hint="eastAsia"/>
          <w:b/>
          <w:sz w:val="28"/>
          <w:szCs w:val="28"/>
        </w:rPr>
        <w:t>通识教育选修课编排。</w:t>
      </w:r>
      <w:r w:rsidRPr="00375D71">
        <w:rPr>
          <w:rFonts w:ascii="仿宋_GB2312" w:eastAsia="仿宋_GB2312" w:hAnsi="华文中宋" w:hint="eastAsia"/>
          <w:sz w:val="28"/>
          <w:szCs w:val="28"/>
        </w:rPr>
        <w:t>大类教育平台专业课、部分学院专业平台课程（跨学院）请各教学单位于</w:t>
      </w:r>
      <w:r w:rsidR="00C00D82">
        <w:rPr>
          <w:rFonts w:ascii="仿宋_GB2312" w:eastAsia="仿宋_GB2312" w:hAnsi="华文中宋" w:hint="eastAsia"/>
          <w:sz w:val="28"/>
          <w:szCs w:val="28"/>
        </w:rPr>
        <w:t>12</w:t>
      </w:r>
      <w:r w:rsidRPr="00375D71">
        <w:rPr>
          <w:rFonts w:ascii="仿宋_GB2312" w:eastAsia="仿宋_GB2312" w:hAnsi="华文中宋" w:hint="eastAsia"/>
          <w:sz w:val="28"/>
          <w:szCs w:val="28"/>
        </w:rPr>
        <w:t>月</w:t>
      </w:r>
      <w:r w:rsidR="00224301">
        <w:rPr>
          <w:rFonts w:ascii="仿宋_GB2312" w:eastAsia="仿宋_GB2312" w:hAnsi="华文中宋" w:hint="eastAsia"/>
          <w:sz w:val="28"/>
          <w:szCs w:val="28"/>
        </w:rPr>
        <w:t>9</w:t>
      </w:r>
      <w:r w:rsidRPr="00375D71">
        <w:rPr>
          <w:rFonts w:ascii="仿宋_GB2312" w:eastAsia="仿宋_GB2312" w:hAnsi="华文中宋" w:hint="eastAsia"/>
          <w:sz w:val="28"/>
          <w:szCs w:val="28"/>
        </w:rPr>
        <w:t>日（第十</w:t>
      </w:r>
      <w:r w:rsidR="004C50BA">
        <w:rPr>
          <w:rFonts w:ascii="仿宋_GB2312" w:eastAsia="仿宋_GB2312" w:hAnsi="华文中宋" w:hint="eastAsia"/>
          <w:sz w:val="28"/>
          <w:szCs w:val="28"/>
        </w:rPr>
        <w:lastRenderedPageBreak/>
        <w:t>六</w:t>
      </w:r>
      <w:r w:rsidRPr="00375D71">
        <w:rPr>
          <w:rFonts w:ascii="仿宋_GB2312" w:eastAsia="仿宋_GB2312" w:hAnsi="华文中宋" w:hint="eastAsia"/>
          <w:sz w:val="28"/>
          <w:szCs w:val="28"/>
        </w:rPr>
        <w:t>周周</w:t>
      </w:r>
      <w:r w:rsidR="00224301">
        <w:rPr>
          <w:rFonts w:ascii="仿宋_GB2312" w:eastAsia="仿宋_GB2312" w:hAnsi="华文中宋" w:hint="eastAsia"/>
          <w:sz w:val="28"/>
          <w:szCs w:val="28"/>
        </w:rPr>
        <w:t>五</w:t>
      </w:r>
      <w:r w:rsidRPr="00375D71">
        <w:rPr>
          <w:rFonts w:ascii="仿宋_GB2312" w:eastAsia="仿宋_GB2312" w:hAnsi="华文中宋" w:hint="eastAsia"/>
          <w:sz w:val="28"/>
          <w:szCs w:val="28"/>
        </w:rPr>
        <w:t>）前完成此类课程的编排工作，此类课程一定要优先其他专业课程进行编排。没有此类课程的教学单位，请不要在此阶段进行排课，以免影响其他教学单位排课编班工作。各教学单位开设的通识教育选修课可以在此阶段完成编排工作。</w:t>
      </w:r>
    </w:p>
    <w:p w:rsidR="002A59EA" w:rsidRPr="00375D71" w:rsidRDefault="002A59EA" w:rsidP="006B5154">
      <w:pPr>
        <w:adjustRightInd w:val="0"/>
        <w:snapToGrid w:val="0"/>
        <w:spacing w:line="360" w:lineRule="auto"/>
        <w:ind w:firstLineChars="200" w:firstLine="562"/>
        <w:jc w:val="left"/>
        <w:rPr>
          <w:rFonts w:ascii="仿宋_GB2312" w:eastAsia="仿宋_GB2312" w:hAnsi="华文中宋"/>
          <w:sz w:val="28"/>
          <w:szCs w:val="28"/>
        </w:rPr>
      </w:pPr>
      <w:r w:rsidRPr="00BF300D">
        <w:rPr>
          <w:rFonts w:ascii="仿宋_GB2312" w:eastAsia="仿宋_GB2312" w:hAnsi="华文中宋" w:hint="eastAsia"/>
          <w:b/>
          <w:sz w:val="28"/>
          <w:szCs w:val="28"/>
        </w:rPr>
        <w:t>5.专业</w:t>
      </w:r>
      <w:proofErr w:type="gramStart"/>
      <w:r w:rsidRPr="00BF300D">
        <w:rPr>
          <w:rFonts w:ascii="仿宋_GB2312" w:eastAsia="仿宋_GB2312" w:hAnsi="华文中宋" w:hint="eastAsia"/>
          <w:b/>
          <w:sz w:val="28"/>
          <w:szCs w:val="28"/>
        </w:rPr>
        <w:t>课程</w:t>
      </w:r>
      <w:r w:rsidR="00B919FE">
        <w:rPr>
          <w:rFonts w:ascii="仿宋_GB2312" w:eastAsia="仿宋_GB2312" w:hAnsi="华文中宋" w:hint="eastAsia"/>
          <w:b/>
          <w:sz w:val="28"/>
          <w:szCs w:val="28"/>
        </w:rPr>
        <w:t>及</w:t>
      </w:r>
      <w:r w:rsidR="00B919FE" w:rsidRPr="00B919FE">
        <w:rPr>
          <w:rFonts w:ascii="仿宋_GB2312" w:eastAsia="仿宋_GB2312" w:hAnsi="华文中宋" w:hint="eastAsia"/>
          <w:b/>
          <w:sz w:val="28"/>
          <w:szCs w:val="28"/>
        </w:rPr>
        <w:t>跨专业</w:t>
      </w:r>
      <w:proofErr w:type="gramEnd"/>
      <w:r w:rsidR="00B919FE" w:rsidRPr="00B919FE">
        <w:rPr>
          <w:rFonts w:ascii="仿宋_GB2312" w:eastAsia="仿宋_GB2312" w:hAnsi="华文中宋" w:hint="eastAsia"/>
          <w:b/>
          <w:sz w:val="28"/>
          <w:szCs w:val="28"/>
        </w:rPr>
        <w:t>选修课程</w:t>
      </w:r>
      <w:r w:rsidRPr="00BF300D">
        <w:rPr>
          <w:rFonts w:ascii="仿宋_GB2312" w:eastAsia="仿宋_GB2312" w:hAnsi="华文中宋" w:hint="eastAsia"/>
          <w:b/>
          <w:sz w:val="28"/>
          <w:szCs w:val="28"/>
        </w:rPr>
        <w:t>编排。</w:t>
      </w:r>
      <w:r w:rsidRPr="00375D71">
        <w:rPr>
          <w:rFonts w:ascii="仿宋_GB2312" w:eastAsia="仿宋_GB2312" w:hAnsi="华文中宋" w:hint="eastAsia"/>
          <w:sz w:val="28"/>
          <w:szCs w:val="28"/>
        </w:rPr>
        <w:t>全部教学单位请于</w:t>
      </w:r>
      <w:r w:rsidR="00C00D82">
        <w:rPr>
          <w:rFonts w:ascii="仿宋_GB2312" w:eastAsia="仿宋_GB2312" w:hAnsi="华文中宋" w:hint="eastAsia"/>
          <w:sz w:val="28"/>
          <w:szCs w:val="28"/>
        </w:rPr>
        <w:t>12</w:t>
      </w:r>
      <w:r w:rsidRPr="00375D71">
        <w:rPr>
          <w:rFonts w:ascii="仿宋_GB2312" w:eastAsia="仿宋_GB2312" w:hAnsi="华文中宋" w:hint="eastAsia"/>
          <w:sz w:val="28"/>
          <w:szCs w:val="28"/>
        </w:rPr>
        <w:t>月</w:t>
      </w:r>
      <w:r w:rsidR="004C50BA">
        <w:rPr>
          <w:rFonts w:ascii="仿宋_GB2312" w:eastAsia="仿宋_GB2312" w:hAnsi="华文中宋" w:hint="eastAsia"/>
          <w:sz w:val="28"/>
          <w:szCs w:val="28"/>
        </w:rPr>
        <w:t>12</w:t>
      </w:r>
      <w:r w:rsidRPr="00375D71">
        <w:rPr>
          <w:rFonts w:ascii="仿宋_GB2312" w:eastAsia="仿宋_GB2312" w:hAnsi="华文中宋" w:hint="eastAsia"/>
          <w:sz w:val="28"/>
          <w:szCs w:val="28"/>
        </w:rPr>
        <w:t>日（第十</w:t>
      </w:r>
      <w:r w:rsidR="004C50BA">
        <w:rPr>
          <w:rFonts w:ascii="仿宋_GB2312" w:eastAsia="仿宋_GB2312" w:hAnsi="华文中宋" w:hint="eastAsia"/>
          <w:sz w:val="28"/>
          <w:szCs w:val="28"/>
        </w:rPr>
        <w:t>七</w:t>
      </w:r>
      <w:r w:rsidRPr="00375D71">
        <w:rPr>
          <w:rFonts w:ascii="仿宋_GB2312" w:eastAsia="仿宋_GB2312" w:hAnsi="华文中宋" w:hint="eastAsia"/>
          <w:sz w:val="28"/>
          <w:szCs w:val="28"/>
        </w:rPr>
        <w:t>周周</w:t>
      </w:r>
      <w:r>
        <w:rPr>
          <w:rFonts w:ascii="仿宋_GB2312" w:eastAsia="仿宋_GB2312" w:hAnsi="华文中宋" w:hint="eastAsia"/>
          <w:sz w:val="28"/>
          <w:szCs w:val="28"/>
        </w:rPr>
        <w:t>一</w:t>
      </w:r>
      <w:r w:rsidRPr="00375D71">
        <w:rPr>
          <w:rFonts w:ascii="仿宋_GB2312" w:eastAsia="仿宋_GB2312" w:hAnsi="华文中宋" w:hint="eastAsia"/>
          <w:sz w:val="28"/>
          <w:szCs w:val="28"/>
        </w:rPr>
        <w:t>）至</w:t>
      </w:r>
      <w:r w:rsidR="00C00D82">
        <w:rPr>
          <w:rFonts w:ascii="仿宋_GB2312" w:eastAsia="仿宋_GB2312" w:hAnsi="华文中宋" w:hint="eastAsia"/>
          <w:sz w:val="28"/>
          <w:szCs w:val="28"/>
        </w:rPr>
        <w:t>12</w:t>
      </w:r>
      <w:r w:rsidRPr="00375D71">
        <w:rPr>
          <w:rFonts w:ascii="仿宋_GB2312" w:eastAsia="仿宋_GB2312" w:hAnsi="华文中宋" w:hint="eastAsia"/>
          <w:sz w:val="28"/>
          <w:szCs w:val="28"/>
        </w:rPr>
        <w:t>月</w:t>
      </w:r>
      <w:r w:rsidR="004C50BA">
        <w:rPr>
          <w:rFonts w:ascii="仿宋_GB2312" w:eastAsia="仿宋_GB2312" w:hAnsi="华文中宋" w:hint="eastAsia"/>
          <w:sz w:val="28"/>
          <w:szCs w:val="28"/>
        </w:rPr>
        <w:t>23</w:t>
      </w:r>
      <w:r w:rsidRPr="00375D71">
        <w:rPr>
          <w:rFonts w:ascii="仿宋_GB2312" w:eastAsia="仿宋_GB2312" w:hAnsi="华文中宋" w:hint="eastAsia"/>
          <w:sz w:val="28"/>
          <w:szCs w:val="28"/>
        </w:rPr>
        <w:t>日（第十</w:t>
      </w:r>
      <w:r w:rsidR="004C50BA">
        <w:rPr>
          <w:rFonts w:ascii="仿宋_GB2312" w:eastAsia="仿宋_GB2312" w:hAnsi="华文中宋" w:hint="eastAsia"/>
          <w:sz w:val="28"/>
          <w:szCs w:val="28"/>
        </w:rPr>
        <w:t>八</w:t>
      </w:r>
      <w:r w:rsidRPr="00375D71">
        <w:rPr>
          <w:rFonts w:ascii="仿宋_GB2312" w:eastAsia="仿宋_GB2312" w:hAnsi="华文中宋" w:hint="eastAsia"/>
          <w:sz w:val="28"/>
          <w:szCs w:val="28"/>
        </w:rPr>
        <w:t>周周</w:t>
      </w:r>
      <w:r>
        <w:rPr>
          <w:rFonts w:ascii="仿宋_GB2312" w:eastAsia="仿宋_GB2312" w:hAnsi="华文中宋" w:hint="eastAsia"/>
          <w:sz w:val="28"/>
          <w:szCs w:val="28"/>
        </w:rPr>
        <w:t>五</w:t>
      </w:r>
      <w:r w:rsidRPr="00375D71">
        <w:rPr>
          <w:rFonts w:ascii="仿宋_GB2312" w:eastAsia="仿宋_GB2312" w:hAnsi="华文中宋" w:hint="eastAsia"/>
          <w:sz w:val="28"/>
          <w:szCs w:val="28"/>
        </w:rPr>
        <w:t>）对学院专业平台课程（本学院）</w:t>
      </w:r>
      <w:r w:rsidR="00B919FE">
        <w:rPr>
          <w:rFonts w:ascii="仿宋_GB2312" w:eastAsia="仿宋_GB2312" w:hAnsi="华文中宋" w:hint="eastAsia"/>
          <w:sz w:val="28"/>
          <w:szCs w:val="28"/>
        </w:rPr>
        <w:t>、跨专业选修课程</w:t>
      </w:r>
      <w:r w:rsidR="008174B5">
        <w:rPr>
          <w:rFonts w:ascii="仿宋_GB2312" w:eastAsia="仿宋_GB2312" w:hAnsi="华文中宋" w:hint="eastAsia"/>
          <w:sz w:val="28"/>
          <w:szCs w:val="28"/>
        </w:rPr>
        <w:t>在“排课管</w:t>
      </w:r>
      <w:r w:rsidR="008174B5" w:rsidRPr="006B5154">
        <w:rPr>
          <w:rFonts w:ascii="仿宋_GB2312" w:eastAsia="仿宋_GB2312" w:hAnsi="华文中宋" w:hint="eastAsia"/>
          <w:sz w:val="28"/>
          <w:szCs w:val="28"/>
        </w:rPr>
        <w:t>理”模块的“手工排课”中</w:t>
      </w:r>
      <w:r w:rsidR="004C3C3C" w:rsidRPr="006B5154">
        <w:rPr>
          <w:rFonts w:ascii="仿宋_GB2312" w:eastAsia="仿宋_GB2312" w:hAnsi="华文中宋" w:hint="eastAsia"/>
          <w:sz w:val="28"/>
          <w:szCs w:val="28"/>
        </w:rPr>
        <w:t>完成</w:t>
      </w:r>
      <w:r w:rsidR="008174B5" w:rsidRPr="006B5154">
        <w:rPr>
          <w:rFonts w:ascii="仿宋_GB2312" w:eastAsia="仿宋_GB2312" w:hAnsi="华文中宋" w:hint="eastAsia"/>
          <w:sz w:val="28"/>
          <w:szCs w:val="28"/>
        </w:rPr>
        <w:t>教学任务的时间地点</w:t>
      </w:r>
      <w:r w:rsidR="00B12E90" w:rsidRPr="006B5154">
        <w:rPr>
          <w:rFonts w:ascii="仿宋_GB2312" w:eastAsia="仿宋_GB2312" w:hAnsi="华文中宋" w:hint="eastAsia"/>
          <w:sz w:val="28"/>
          <w:szCs w:val="28"/>
        </w:rPr>
        <w:t>等编排和冲突校验</w:t>
      </w:r>
      <w:r w:rsidRPr="006B5154">
        <w:rPr>
          <w:rFonts w:ascii="仿宋_GB2312" w:eastAsia="仿宋_GB2312" w:hAnsi="华文中宋" w:hint="eastAsia"/>
          <w:sz w:val="28"/>
          <w:szCs w:val="28"/>
        </w:rPr>
        <w:t>工作。操作步骤详情请见附件4</w:t>
      </w:r>
      <w:r w:rsidR="006B5154" w:rsidRPr="006B5154">
        <w:rPr>
          <w:rFonts w:ascii="仿宋_GB2312" w:eastAsia="仿宋_GB2312" w:hAnsi="华文中宋" w:hint="eastAsia"/>
          <w:sz w:val="28"/>
          <w:szCs w:val="28"/>
        </w:rPr>
        <w:t>排</w:t>
      </w:r>
      <w:proofErr w:type="gramStart"/>
      <w:r w:rsidR="006B5154" w:rsidRPr="006B5154">
        <w:rPr>
          <w:rFonts w:ascii="仿宋_GB2312" w:eastAsia="仿宋_GB2312" w:hAnsi="华文中宋" w:hint="eastAsia"/>
          <w:sz w:val="28"/>
          <w:szCs w:val="28"/>
        </w:rPr>
        <w:t>课操作</w:t>
      </w:r>
      <w:proofErr w:type="gramEnd"/>
      <w:r w:rsidR="006B5154" w:rsidRPr="006B5154">
        <w:rPr>
          <w:rFonts w:ascii="仿宋_GB2312" w:eastAsia="仿宋_GB2312" w:hAnsi="华文中宋" w:hint="eastAsia"/>
          <w:sz w:val="28"/>
          <w:szCs w:val="28"/>
        </w:rPr>
        <w:t>手册</w:t>
      </w:r>
      <w:r w:rsidR="00D06DCD">
        <w:rPr>
          <w:rFonts w:ascii="仿宋_GB2312" w:eastAsia="仿宋_GB2312" w:hAnsi="华文中宋" w:hint="eastAsia"/>
          <w:sz w:val="28"/>
          <w:szCs w:val="28"/>
        </w:rPr>
        <w:t>及</w:t>
      </w:r>
      <w:r w:rsidR="006B5154" w:rsidRPr="006B5154">
        <w:rPr>
          <w:rFonts w:ascii="仿宋_GB2312" w:eastAsia="仿宋_GB2312" w:hAnsi="华文中宋" w:hint="eastAsia"/>
          <w:sz w:val="28"/>
          <w:szCs w:val="28"/>
        </w:rPr>
        <w:t>视频</w:t>
      </w:r>
      <w:r w:rsidRPr="006B5154">
        <w:rPr>
          <w:rFonts w:ascii="仿宋_GB2312" w:eastAsia="仿宋_GB2312" w:hAnsi="华文中宋" w:hint="eastAsia"/>
          <w:sz w:val="28"/>
          <w:szCs w:val="28"/>
        </w:rPr>
        <w:t>。</w:t>
      </w:r>
      <w:r w:rsidR="00B12E90" w:rsidRPr="006B5154">
        <w:rPr>
          <w:rFonts w:ascii="仿宋_GB2312" w:eastAsia="仿宋_GB2312" w:hAnsi="华文中宋" w:hint="eastAsia"/>
          <w:sz w:val="28"/>
          <w:szCs w:val="28"/>
        </w:rPr>
        <w:t>跨专业选修课程已根据前两学期各教学单位报送的课程录入系统，如有变</w:t>
      </w:r>
      <w:r w:rsidR="00B12E90">
        <w:rPr>
          <w:rFonts w:ascii="仿宋_GB2312" w:eastAsia="仿宋_GB2312" w:hAnsi="华文中宋" w:hint="eastAsia"/>
          <w:sz w:val="28"/>
          <w:szCs w:val="28"/>
        </w:rPr>
        <w:t>动请及时联系专业建设处进行调整。</w:t>
      </w:r>
      <w:r w:rsidRPr="00375D71">
        <w:rPr>
          <w:rFonts w:ascii="仿宋_GB2312" w:eastAsia="仿宋_GB2312" w:hAnsi="华文中宋" w:hint="eastAsia"/>
          <w:sz w:val="28"/>
          <w:szCs w:val="28"/>
        </w:rPr>
        <w:t>请各教学单位严格按照时间节点完成相关工作，以免影响后续工作进度和正常教学秩序。</w:t>
      </w:r>
    </w:p>
    <w:p w:rsidR="00385772" w:rsidRPr="00D6035E" w:rsidRDefault="00B12E90" w:rsidP="00606D6E">
      <w:pPr>
        <w:ind w:firstLineChars="196" w:firstLine="551"/>
        <w:jc w:val="left"/>
        <w:rPr>
          <w:rFonts w:ascii="仿宋_GB2312" w:eastAsia="仿宋_GB2312" w:hAnsi="华文中宋"/>
          <w:b/>
          <w:sz w:val="28"/>
          <w:szCs w:val="28"/>
        </w:rPr>
      </w:pPr>
      <w:r>
        <w:rPr>
          <w:rFonts w:ascii="仿宋_GB2312" w:eastAsia="仿宋_GB2312" w:hAnsi="华文中宋" w:hint="eastAsia"/>
          <w:b/>
          <w:sz w:val="28"/>
          <w:szCs w:val="28"/>
        </w:rPr>
        <w:t>三</w:t>
      </w:r>
      <w:r w:rsidR="00385772" w:rsidRPr="00B66DB2">
        <w:rPr>
          <w:rFonts w:ascii="仿宋_GB2312" w:eastAsia="仿宋_GB2312" w:hAnsi="华文中宋" w:hint="eastAsia"/>
          <w:b/>
          <w:sz w:val="28"/>
          <w:szCs w:val="28"/>
        </w:rPr>
        <w:t>、</w:t>
      </w:r>
      <w:r w:rsidR="00246ABA" w:rsidRPr="00B66DB2">
        <w:rPr>
          <w:rFonts w:ascii="仿宋_GB2312" w:eastAsia="仿宋_GB2312" w:hAnsi="华文中宋" w:hint="eastAsia"/>
          <w:b/>
          <w:sz w:val="28"/>
          <w:szCs w:val="28"/>
        </w:rPr>
        <w:t>其它</w:t>
      </w:r>
      <w:r w:rsidR="00385772" w:rsidRPr="00B66DB2">
        <w:rPr>
          <w:rFonts w:ascii="仿宋_GB2312" w:eastAsia="仿宋_GB2312" w:hAnsi="华文中宋" w:hint="eastAsia"/>
          <w:b/>
          <w:sz w:val="28"/>
          <w:szCs w:val="28"/>
        </w:rPr>
        <w:t>说明</w:t>
      </w:r>
    </w:p>
    <w:p w:rsidR="00EA3918" w:rsidRPr="000652A0" w:rsidRDefault="00B12E90" w:rsidP="00EA3918">
      <w:pPr>
        <w:widowControl/>
        <w:ind w:firstLineChars="200" w:firstLine="562"/>
        <w:jc w:val="left"/>
        <w:rPr>
          <w:rFonts w:ascii="仿宋_GB2312" w:eastAsia="仿宋_GB2312" w:hAnsi="华文中宋"/>
          <w:sz w:val="28"/>
          <w:szCs w:val="28"/>
        </w:rPr>
      </w:pPr>
      <w:r>
        <w:rPr>
          <w:rFonts w:ascii="仿宋_GB2312" w:eastAsia="仿宋_GB2312" w:hAnsi="华文中宋" w:hint="eastAsia"/>
          <w:b/>
          <w:sz w:val="28"/>
          <w:szCs w:val="28"/>
        </w:rPr>
        <w:t>1</w:t>
      </w:r>
      <w:r w:rsidR="00EA3918" w:rsidRPr="00C051FC">
        <w:rPr>
          <w:rFonts w:ascii="仿宋_GB2312" w:eastAsia="仿宋_GB2312" w:hAnsi="华文中宋" w:hint="eastAsia"/>
          <w:b/>
          <w:sz w:val="28"/>
          <w:szCs w:val="28"/>
        </w:rPr>
        <w:t>.编排要求。</w:t>
      </w:r>
      <w:r w:rsidR="00EA3918" w:rsidRPr="000652A0">
        <w:rPr>
          <w:rFonts w:ascii="仿宋_GB2312" w:eastAsia="仿宋_GB2312" w:hAnsi="华文中宋" w:hint="eastAsia"/>
          <w:sz w:val="28"/>
          <w:szCs w:val="28"/>
        </w:rPr>
        <w:t>各教学单位在工作中应注重课表编排的合理性，充分考虑课程的授课效果和学生的学习质量。编排应注意以下几点：⑴原则上小于48学时（不含48学时）的课程不能按照3节连上的模式排课。⑵第二大节三节连上的班级应减少第三大节的排课量、第三大节有体育课的班级应减少第四大节的排课量。⑶第一、二大节或第三、四大节的课程安排在同楼授课，尽量减少学生跨楼流动。⑷避免学生学习强度前紧后松，尽量使班级的课程任务在学期内、星期内平均分布。⑸有A、B角的课程只录入A角，B角</w:t>
      </w:r>
      <w:proofErr w:type="gramStart"/>
      <w:r w:rsidR="00EA3918" w:rsidRPr="000652A0">
        <w:rPr>
          <w:rFonts w:ascii="仿宋_GB2312" w:eastAsia="仿宋_GB2312" w:hAnsi="华文中宋" w:hint="eastAsia"/>
          <w:sz w:val="28"/>
          <w:szCs w:val="28"/>
        </w:rPr>
        <w:t>不</w:t>
      </w:r>
      <w:proofErr w:type="gramEnd"/>
      <w:r w:rsidR="00EA3918" w:rsidRPr="000652A0">
        <w:rPr>
          <w:rFonts w:ascii="仿宋_GB2312" w:eastAsia="仿宋_GB2312" w:hAnsi="华文中宋" w:hint="eastAsia"/>
          <w:sz w:val="28"/>
          <w:szCs w:val="28"/>
        </w:rPr>
        <w:t>录入系统。⑹周日不安排任何课程</w:t>
      </w:r>
      <w:r w:rsidR="00742FE5" w:rsidRPr="00D06DCD">
        <w:rPr>
          <w:rFonts w:ascii="仿宋_GB2312" w:eastAsia="仿宋_GB2312" w:hAnsi="华文中宋" w:hint="eastAsia"/>
          <w:sz w:val="28"/>
          <w:szCs w:val="28"/>
        </w:rPr>
        <w:t>；</w:t>
      </w:r>
      <w:r w:rsidR="009158B2" w:rsidRPr="00D06DCD">
        <w:rPr>
          <w:rFonts w:ascii="仿宋_GB2312" w:eastAsia="仿宋_GB2312" w:hAnsi="华文中宋" w:hint="eastAsia"/>
          <w:b/>
          <w:sz w:val="28"/>
          <w:szCs w:val="28"/>
        </w:rPr>
        <w:t>本次</w:t>
      </w:r>
      <w:r w:rsidR="00742FE5" w:rsidRPr="00D06DCD">
        <w:rPr>
          <w:rFonts w:ascii="仿宋_GB2312" w:eastAsia="仿宋_GB2312" w:hAnsi="华文中宋" w:hint="eastAsia"/>
          <w:b/>
          <w:sz w:val="28"/>
          <w:szCs w:val="28"/>
        </w:rPr>
        <w:t>教学任务的</w:t>
      </w:r>
      <w:r w:rsidR="009158B2" w:rsidRPr="00D06DCD">
        <w:rPr>
          <w:rFonts w:ascii="仿宋_GB2312" w:eastAsia="仿宋_GB2312" w:hAnsi="华文中宋" w:hint="eastAsia"/>
          <w:b/>
          <w:sz w:val="28"/>
          <w:szCs w:val="28"/>
        </w:rPr>
        <w:t>周次编排不进行节假日空周，以便配合疫情防控课表调整工作，节假日课程安排以学校统一部署为准，具体</w:t>
      </w:r>
      <w:r w:rsidR="00742FE5" w:rsidRPr="00D06DCD">
        <w:rPr>
          <w:rFonts w:ascii="仿宋_GB2312" w:eastAsia="仿宋_GB2312" w:hAnsi="华文中宋" w:hint="eastAsia"/>
          <w:b/>
          <w:sz w:val="28"/>
          <w:szCs w:val="28"/>
        </w:rPr>
        <w:lastRenderedPageBreak/>
        <w:t>节假日课程安排届时</w:t>
      </w:r>
      <w:r w:rsidR="009158B2" w:rsidRPr="00D06DCD">
        <w:rPr>
          <w:rFonts w:ascii="仿宋_GB2312" w:eastAsia="仿宋_GB2312" w:hAnsi="华文中宋" w:hint="eastAsia"/>
          <w:b/>
          <w:sz w:val="28"/>
          <w:szCs w:val="28"/>
        </w:rPr>
        <w:t>另行通知</w:t>
      </w:r>
      <w:r w:rsidR="00EA3918" w:rsidRPr="00D06DCD">
        <w:rPr>
          <w:rFonts w:ascii="仿宋_GB2312" w:eastAsia="仿宋_GB2312" w:hAnsi="华文中宋" w:hint="eastAsia"/>
          <w:b/>
          <w:sz w:val="28"/>
          <w:szCs w:val="28"/>
        </w:rPr>
        <w:t>。</w:t>
      </w:r>
      <w:r w:rsidR="00EA3918" w:rsidRPr="00D06DCD">
        <w:rPr>
          <w:rFonts w:ascii="仿宋_GB2312" w:eastAsia="仿宋_GB2312" w:hAnsi="华文中宋" w:hint="eastAsia"/>
          <w:sz w:val="28"/>
          <w:szCs w:val="28"/>
        </w:rPr>
        <w:t>本</w:t>
      </w:r>
      <w:r w:rsidR="00EA3918" w:rsidRPr="000652A0">
        <w:rPr>
          <w:rFonts w:ascii="仿宋_GB2312" w:eastAsia="仿宋_GB2312" w:hAnsi="华文中宋" w:hint="eastAsia"/>
          <w:sz w:val="28"/>
          <w:szCs w:val="28"/>
        </w:rPr>
        <w:t>科生院将检查校验各教学单位的课表编排情况，并对编排严重失衡的教学单位提出课表编排调整意见。</w:t>
      </w:r>
    </w:p>
    <w:p w:rsidR="00EA3918" w:rsidRPr="000652A0" w:rsidRDefault="00B12E90" w:rsidP="00EA3918">
      <w:pPr>
        <w:widowControl/>
        <w:ind w:firstLineChars="200" w:firstLine="562"/>
        <w:jc w:val="left"/>
        <w:rPr>
          <w:rFonts w:ascii="仿宋_GB2312" w:eastAsia="仿宋_GB2312" w:hAnsi="华文中宋"/>
          <w:sz w:val="28"/>
          <w:szCs w:val="28"/>
        </w:rPr>
      </w:pPr>
      <w:r>
        <w:rPr>
          <w:rFonts w:ascii="仿宋_GB2312" w:eastAsia="仿宋_GB2312" w:hAnsi="华文中宋" w:hint="eastAsia"/>
          <w:b/>
          <w:sz w:val="28"/>
          <w:szCs w:val="28"/>
        </w:rPr>
        <w:t>2</w:t>
      </w:r>
      <w:r w:rsidR="00EA3918" w:rsidRPr="00C051FC">
        <w:rPr>
          <w:rFonts w:ascii="仿宋_GB2312" w:eastAsia="仿宋_GB2312" w:hAnsi="华文中宋" w:hint="eastAsia"/>
          <w:b/>
          <w:sz w:val="28"/>
          <w:szCs w:val="28"/>
        </w:rPr>
        <w:t>.教师信息创建。</w:t>
      </w:r>
      <w:r w:rsidR="00EA3918" w:rsidRPr="000652A0">
        <w:rPr>
          <w:rFonts w:ascii="仿宋_GB2312" w:eastAsia="仿宋_GB2312" w:hAnsi="华文中宋" w:hint="eastAsia"/>
          <w:sz w:val="28"/>
          <w:szCs w:val="28"/>
        </w:rPr>
        <w:t>主讲教师是新进或外聘老师的，请将教师信息报人力资源处，由人力资源</w:t>
      </w:r>
      <w:proofErr w:type="gramStart"/>
      <w:r w:rsidR="00EA3918" w:rsidRPr="000652A0">
        <w:rPr>
          <w:rFonts w:ascii="仿宋_GB2312" w:eastAsia="仿宋_GB2312" w:hAnsi="华文中宋" w:hint="eastAsia"/>
          <w:sz w:val="28"/>
          <w:szCs w:val="28"/>
        </w:rPr>
        <w:t>处创建</w:t>
      </w:r>
      <w:proofErr w:type="gramEnd"/>
      <w:r w:rsidR="00EA3918" w:rsidRPr="000652A0">
        <w:rPr>
          <w:rFonts w:ascii="仿宋_GB2312" w:eastAsia="仿宋_GB2312" w:hAnsi="华文中宋" w:hint="eastAsia"/>
          <w:sz w:val="28"/>
          <w:szCs w:val="28"/>
        </w:rPr>
        <w:t>教师工号或临时账号后，本科生院将其信息同步至教务系统中。</w:t>
      </w:r>
    </w:p>
    <w:p w:rsidR="00EA3918" w:rsidRDefault="00B12E90" w:rsidP="00EA3918">
      <w:pPr>
        <w:widowControl/>
        <w:ind w:firstLineChars="200" w:firstLine="562"/>
        <w:jc w:val="left"/>
        <w:rPr>
          <w:rFonts w:ascii="仿宋_GB2312" w:eastAsia="仿宋_GB2312" w:hAnsi="华文中宋"/>
          <w:sz w:val="28"/>
          <w:szCs w:val="28"/>
        </w:rPr>
      </w:pPr>
      <w:r>
        <w:rPr>
          <w:rFonts w:ascii="仿宋_GB2312" w:eastAsia="仿宋_GB2312" w:hAnsi="华文中宋" w:hint="eastAsia"/>
          <w:b/>
          <w:sz w:val="28"/>
          <w:szCs w:val="28"/>
        </w:rPr>
        <w:t>3</w:t>
      </w:r>
      <w:r w:rsidR="00EA3918" w:rsidRPr="00C051FC">
        <w:rPr>
          <w:rFonts w:ascii="仿宋_GB2312" w:eastAsia="仿宋_GB2312" w:hAnsi="华文中宋" w:hint="eastAsia"/>
          <w:b/>
          <w:sz w:val="28"/>
          <w:szCs w:val="28"/>
        </w:rPr>
        <w:t>.教学任务书核对要求。</w:t>
      </w:r>
      <w:r w:rsidR="00EA3918" w:rsidRPr="000652A0">
        <w:rPr>
          <w:rFonts w:ascii="仿宋_GB2312" w:eastAsia="仿宋_GB2312" w:hAnsi="华文中宋" w:hint="eastAsia"/>
          <w:sz w:val="28"/>
          <w:szCs w:val="28"/>
        </w:rPr>
        <w:t>教学任务核对时，若发现缺课、</w:t>
      </w:r>
      <w:proofErr w:type="gramStart"/>
      <w:r w:rsidR="00EA3918" w:rsidRPr="000652A0">
        <w:rPr>
          <w:rFonts w:ascii="仿宋_GB2312" w:eastAsia="仿宋_GB2312" w:hAnsi="华文中宋" w:hint="eastAsia"/>
          <w:sz w:val="28"/>
          <w:szCs w:val="28"/>
        </w:rPr>
        <w:t>多课及</w:t>
      </w:r>
      <w:proofErr w:type="gramEnd"/>
      <w:r w:rsidR="00EA3918" w:rsidRPr="000652A0">
        <w:rPr>
          <w:rFonts w:ascii="仿宋_GB2312" w:eastAsia="仿宋_GB2312" w:hAnsi="华文中宋" w:hint="eastAsia"/>
          <w:sz w:val="28"/>
          <w:szCs w:val="28"/>
        </w:rPr>
        <w:t>课程信息不准的情况，请各教学单位将此类情况在教学任务书</w:t>
      </w:r>
      <w:r w:rsidR="00EA3918">
        <w:rPr>
          <w:rFonts w:ascii="仿宋_GB2312" w:eastAsia="仿宋_GB2312" w:hAnsi="华文中宋" w:hint="eastAsia"/>
          <w:sz w:val="28"/>
          <w:szCs w:val="28"/>
        </w:rPr>
        <w:t>中</w:t>
      </w:r>
      <w:r w:rsidR="00EA3918" w:rsidRPr="000652A0">
        <w:rPr>
          <w:rFonts w:ascii="仿宋_GB2312" w:eastAsia="仿宋_GB2312" w:hAnsi="华文中宋" w:hint="eastAsia"/>
          <w:sz w:val="28"/>
          <w:szCs w:val="28"/>
        </w:rPr>
        <w:t>用红色字体</w:t>
      </w:r>
      <w:r w:rsidR="00EA3918">
        <w:rPr>
          <w:rFonts w:ascii="仿宋_GB2312" w:eastAsia="仿宋_GB2312" w:hAnsi="华文中宋" w:hint="eastAsia"/>
          <w:sz w:val="28"/>
          <w:szCs w:val="28"/>
        </w:rPr>
        <w:t>标注并在</w:t>
      </w:r>
      <w:r w:rsidR="00EA3918" w:rsidRPr="000652A0">
        <w:rPr>
          <w:rFonts w:ascii="仿宋_GB2312" w:eastAsia="仿宋_GB2312" w:hAnsi="华文中宋" w:hint="eastAsia"/>
          <w:sz w:val="28"/>
          <w:szCs w:val="28"/>
        </w:rPr>
        <w:t>备注栏中</w:t>
      </w:r>
      <w:r w:rsidR="00EA3918">
        <w:rPr>
          <w:rFonts w:ascii="仿宋_GB2312" w:eastAsia="仿宋_GB2312" w:hAnsi="华文中宋" w:hint="eastAsia"/>
          <w:sz w:val="28"/>
          <w:szCs w:val="28"/>
        </w:rPr>
        <w:t>注明</w:t>
      </w:r>
      <w:r w:rsidR="009158B2">
        <w:rPr>
          <w:rFonts w:ascii="仿宋_GB2312" w:eastAsia="仿宋_GB2312" w:hAnsi="华文中宋" w:hint="eastAsia"/>
          <w:sz w:val="28"/>
          <w:szCs w:val="28"/>
        </w:rPr>
        <w:t>并及时反馈至教务处</w:t>
      </w:r>
      <w:r w:rsidR="00EA3918" w:rsidRPr="000652A0">
        <w:rPr>
          <w:rFonts w:ascii="仿宋_GB2312" w:eastAsia="仿宋_GB2312" w:hAnsi="华文中宋" w:hint="eastAsia"/>
          <w:sz w:val="28"/>
          <w:szCs w:val="28"/>
        </w:rPr>
        <w:t>。请各教学单位逐条核实各版本、各年级、各专业对应学期所开设的全部课程，避免因本科人才培养方案调整导致课程信息错误。为保证课堂授课质量，请各教学单位组织好本单位授课教师，按照教学大纲及进度表等的相关教学内容认真填报落实教学任务。</w:t>
      </w:r>
    </w:p>
    <w:p w:rsidR="00D1110F" w:rsidRDefault="00956170" w:rsidP="00D1110F">
      <w:pPr>
        <w:widowControl/>
        <w:ind w:firstLineChars="200" w:firstLine="562"/>
        <w:jc w:val="left"/>
        <w:rPr>
          <w:rFonts w:ascii="仿宋_GB2312" w:eastAsia="仿宋_GB2312" w:hAnsi="华文中宋"/>
          <w:sz w:val="28"/>
          <w:szCs w:val="28"/>
        </w:rPr>
      </w:pPr>
      <w:r>
        <w:rPr>
          <w:rFonts w:ascii="仿宋_GB2312" w:eastAsia="仿宋_GB2312" w:hAnsi="华文中宋" w:hint="eastAsia"/>
          <w:b/>
          <w:sz w:val="28"/>
          <w:szCs w:val="28"/>
        </w:rPr>
        <w:t>4</w:t>
      </w:r>
      <w:r w:rsidR="00EA3918" w:rsidRPr="00C051FC">
        <w:rPr>
          <w:rFonts w:ascii="仿宋_GB2312" w:eastAsia="仿宋_GB2312" w:hAnsi="华文中宋" w:hint="eastAsia"/>
          <w:b/>
          <w:sz w:val="28"/>
          <w:szCs w:val="28"/>
        </w:rPr>
        <w:t>.多人授课安排表填报要求。</w:t>
      </w:r>
      <w:r w:rsidR="00EA3918" w:rsidRPr="00D1110F">
        <w:rPr>
          <w:rFonts w:ascii="仿宋_GB2312" w:eastAsia="仿宋_GB2312" w:hAnsi="华文中宋" w:hint="eastAsia"/>
          <w:sz w:val="28"/>
          <w:szCs w:val="28"/>
        </w:rPr>
        <w:t>如同</w:t>
      </w:r>
      <w:proofErr w:type="gramStart"/>
      <w:r w:rsidR="00EA3918" w:rsidRPr="00D1110F">
        <w:rPr>
          <w:rFonts w:ascii="仿宋_GB2312" w:eastAsia="仿宋_GB2312" w:hAnsi="华文中宋" w:hint="eastAsia"/>
          <w:sz w:val="28"/>
          <w:szCs w:val="28"/>
        </w:rPr>
        <w:t>一</w:t>
      </w:r>
      <w:proofErr w:type="gramEnd"/>
      <w:r w:rsidR="00EA3918" w:rsidRPr="00D1110F">
        <w:rPr>
          <w:rFonts w:ascii="仿宋_GB2312" w:eastAsia="仿宋_GB2312" w:hAnsi="华文中宋" w:hint="eastAsia"/>
          <w:sz w:val="28"/>
          <w:szCs w:val="28"/>
        </w:rPr>
        <w:t>教学任务多人授课，须提交《本科课程教学任务多人授课安排表（理论课）》，如有调整须重新提交。按照普通高等学校本科教育教学审核评估指标体系要求，需提供教授主讲本科课程人均学时数，因此请各教学单位组织相关课程负责人认真准确填写《本科课程教学任务多人授课安排表（理论课）》，并督促教师按照此规定执行。</w:t>
      </w:r>
    </w:p>
    <w:p w:rsidR="00E84DBE" w:rsidRPr="00D1110F" w:rsidRDefault="00D1110F" w:rsidP="00EC562C">
      <w:pPr>
        <w:widowControl/>
        <w:ind w:firstLineChars="200" w:firstLine="562"/>
        <w:rPr>
          <w:rFonts w:ascii="仿宋_GB2312" w:eastAsia="仿宋_GB2312" w:hAnsi="华文中宋"/>
          <w:sz w:val="28"/>
          <w:szCs w:val="28"/>
        </w:rPr>
      </w:pPr>
      <w:r>
        <w:rPr>
          <w:rFonts w:ascii="仿宋_GB2312" w:eastAsia="仿宋_GB2312" w:hAnsi="华文中宋" w:hint="eastAsia"/>
          <w:b/>
          <w:sz w:val="28"/>
          <w:szCs w:val="28"/>
        </w:rPr>
        <w:t>5</w:t>
      </w:r>
      <w:r w:rsidRPr="00C051FC">
        <w:rPr>
          <w:rFonts w:ascii="仿宋_GB2312" w:eastAsia="仿宋_GB2312" w:hAnsi="华文中宋" w:hint="eastAsia"/>
          <w:b/>
          <w:sz w:val="28"/>
          <w:szCs w:val="28"/>
        </w:rPr>
        <w:t>.小班化推进执行要求。</w:t>
      </w:r>
      <w:r w:rsidRPr="00D1110F">
        <w:rPr>
          <w:rFonts w:ascii="仿宋_GB2312" w:eastAsia="仿宋_GB2312" w:hAnsi="华文中宋" w:hint="eastAsia"/>
          <w:sz w:val="28"/>
          <w:szCs w:val="28"/>
        </w:rPr>
        <w:t>2022-2023学年基础平台必修课程的每门课授课规模不超过90人，专业必修课程的每门课授课规模不超过</w:t>
      </w:r>
      <w:r w:rsidR="00EA3918" w:rsidRPr="00D1110F">
        <w:rPr>
          <w:rFonts w:ascii="仿宋_GB2312" w:eastAsia="仿宋_GB2312" w:hAnsi="华文中宋" w:hint="eastAsia"/>
          <w:sz w:val="28"/>
          <w:szCs w:val="28"/>
        </w:rPr>
        <w:t>60人。</w:t>
      </w:r>
    </w:p>
    <w:p w:rsidR="00DC780C" w:rsidRDefault="006B58E9" w:rsidP="007E693F">
      <w:pPr>
        <w:ind w:firstLineChars="196" w:firstLine="549"/>
        <w:jc w:val="left"/>
        <w:rPr>
          <w:rFonts w:ascii="仿宋_GB2312" w:eastAsia="仿宋_GB2312" w:hAnsi="华文中宋"/>
          <w:sz w:val="28"/>
          <w:szCs w:val="28"/>
        </w:rPr>
      </w:pPr>
      <w:r>
        <w:rPr>
          <w:rFonts w:ascii="仿宋_GB2312" w:eastAsia="仿宋_GB2312" w:hAnsi="华文中宋" w:hint="eastAsia"/>
          <w:sz w:val="28"/>
          <w:szCs w:val="28"/>
        </w:rPr>
        <w:t>各</w:t>
      </w:r>
      <w:r w:rsidR="00423493">
        <w:rPr>
          <w:rFonts w:ascii="仿宋_GB2312" w:eastAsia="仿宋_GB2312" w:hAnsi="华文中宋" w:hint="eastAsia"/>
          <w:sz w:val="28"/>
          <w:szCs w:val="28"/>
        </w:rPr>
        <w:t>教学单位</w:t>
      </w:r>
      <w:r>
        <w:rPr>
          <w:rFonts w:ascii="仿宋_GB2312" w:eastAsia="仿宋_GB2312" w:hAnsi="华文中宋" w:hint="eastAsia"/>
          <w:sz w:val="28"/>
          <w:szCs w:val="28"/>
        </w:rPr>
        <w:t>在教学任务录入</w:t>
      </w:r>
      <w:r w:rsidR="00423493">
        <w:rPr>
          <w:rFonts w:ascii="仿宋_GB2312" w:eastAsia="仿宋_GB2312" w:hAnsi="华文中宋" w:hint="eastAsia"/>
          <w:sz w:val="28"/>
          <w:szCs w:val="28"/>
        </w:rPr>
        <w:t>编排</w:t>
      </w:r>
      <w:r>
        <w:rPr>
          <w:rFonts w:ascii="仿宋_GB2312" w:eastAsia="仿宋_GB2312" w:hAnsi="华文中宋" w:hint="eastAsia"/>
          <w:sz w:val="28"/>
          <w:szCs w:val="28"/>
        </w:rPr>
        <w:t>工作中</w:t>
      </w:r>
      <w:r w:rsidR="00581386">
        <w:rPr>
          <w:rFonts w:ascii="仿宋_GB2312" w:eastAsia="仿宋_GB2312" w:hAnsi="华文中宋" w:hint="eastAsia"/>
          <w:sz w:val="28"/>
          <w:szCs w:val="28"/>
        </w:rPr>
        <w:t>如遇到问题</w:t>
      </w:r>
      <w:r w:rsidR="00DB4C74">
        <w:rPr>
          <w:rFonts w:ascii="仿宋_GB2312" w:eastAsia="仿宋_GB2312" w:hAnsi="华文中宋" w:hint="eastAsia"/>
          <w:sz w:val="28"/>
          <w:szCs w:val="28"/>
        </w:rPr>
        <w:t>请及时联系</w:t>
      </w:r>
      <w:r w:rsidR="00DB4C74">
        <w:rPr>
          <w:rFonts w:ascii="仿宋_GB2312" w:eastAsia="仿宋_GB2312" w:hAnsi="华文中宋" w:hint="eastAsia"/>
          <w:sz w:val="28"/>
          <w:szCs w:val="28"/>
        </w:rPr>
        <w:lastRenderedPageBreak/>
        <w:t>相关工作人员解决，</w:t>
      </w:r>
      <w:r w:rsidR="000120BE">
        <w:rPr>
          <w:rFonts w:ascii="仿宋_GB2312" w:eastAsia="仿宋_GB2312" w:hAnsi="华文中宋" w:hint="eastAsia"/>
          <w:sz w:val="28"/>
          <w:szCs w:val="28"/>
        </w:rPr>
        <w:t>确保工作完成</w:t>
      </w:r>
      <w:r w:rsidR="0043699D">
        <w:rPr>
          <w:rFonts w:ascii="仿宋_GB2312" w:eastAsia="仿宋_GB2312" w:hAnsi="华文中宋" w:hint="eastAsia"/>
          <w:sz w:val="28"/>
          <w:szCs w:val="28"/>
        </w:rPr>
        <w:t>的</w:t>
      </w:r>
      <w:r w:rsidR="000120BE">
        <w:rPr>
          <w:rFonts w:ascii="仿宋_GB2312" w:eastAsia="仿宋_GB2312" w:hAnsi="华文中宋" w:hint="eastAsia"/>
          <w:sz w:val="28"/>
          <w:szCs w:val="28"/>
        </w:rPr>
        <w:t>时间节点及质量。</w:t>
      </w:r>
    </w:p>
    <w:p w:rsidR="00956170" w:rsidRDefault="00DC780C" w:rsidP="007E693F">
      <w:pPr>
        <w:ind w:firstLineChars="196" w:firstLine="549"/>
        <w:jc w:val="left"/>
        <w:rPr>
          <w:rFonts w:ascii="仿宋_GB2312" w:eastAsia="仿宋_GB2312" w:hAnsi="华文中宋"/>
          <w:sz w:val="28"/>
          <w:szCs w:val="28"/>
        </w:rPr>
      </w:pPr>
      <w:r>
        <w:rPr>
          <w:rFonts w:ascii="仿宋_GB2312" w:eastAsia="仿宋_GB2312" w:hAnsi="华文中宋" w:hint="eastAsia"/>
          <w:sz w:val="28"/>
          <w:szCs w:val="28"/>
        </w:rPr>
        <w:t>联系人及电话：</w:t>
      </w:r>
      <w:r w:rsidR="007E693F" w:rsidRPr="007E693F">
        <w:rPr>
          <w:rFonts w:ascii="仿宋_GB2312" w:eastAsia="仿宋_GB2312" w:hAnsi="华文中宋" w:hint="eastAsia"/>
          <w:sz w:val="28"/>
          <w:szCs w:val="28"/>
        </w:rPr>
        <w:t>胡宝瑞 82519132</w:t>
      </w:r>
    </w:p>
    <w:p w:rsidR="00D27150" w:rsidRDefault="007E693F" w:rsidP="00956170">
      <w:pPr>
        <w:ind w:firstLineChars="896" w:firstLine="2509"/>
        <w:jc w:val="left"/>
        <w:rPr>
          <w:rFonts w:ascii="仿宋_GB2312" w:eastAsia="仿宋_GB2312" w:hAnsi="华文中宋"/>
          <w:sz w:val="28"/>
          <w:szCs w:val="28"/>
        </w:rPr>
      </w:pPr>
      <w:r w:rsidRPr="007E693F">
        <w:rPr>
          <w:rFonts w:ascii="仿宋_GB2312" w:eastAsia="仿宋_GB2312" w:hAnsi="华文中宋" w:hint="eastAsia"/>
          <w:sz w:val="28"/>
          <w:szCs w:val="28"/>
        </w:rPr>
        <w:t>彭喜峰</w:t>
      </w:r>
      <w:r w:rsidR="00956170">
        <w:rPr>
          <w:rFonts w:ascii="仿宋_GB2312" w:eastAsia="仿宋_GB2312" w:hAnsi="华文中宋" w:hint="eastAsia"/>
          <w:sz w:val="28"/>
          <w:szCs w:val="28"/>
        </w:rPr>
        <w:t xml:space="preserve"> </w:t>
      </w:r>
      <w:r w:rsidR="001C5F1D">
        <w:rPr>
          <w:rFonts w:ascii="仿宋_GB2312" w:eastAsia="仿宋_GB2312" w:hAnsi="华文中宋" w:hint="eastAsia"/>
          <w:sz w:val="28"/>
          <w:szCs w:val="28"/>
        </w:rPr>
        <w:t>82519992</w:t>
      </w:r>
    </w:p>
    <w:p w:rsidR="00EA3918" w:rsidRDefault="00EA3918" w:rsidP="00EA3918">
      <w:pPr>
        <w:ind w:firstLineChars="196" w:firstLine="549"/>
        <w:jc w:val="left"/>
        <w:rPr>
          <w:rFonts w:ascii="仿宋_GB2312" w:eastAsia="仿宋_GB2312" w:hAnsi="华文中宋"/>
          <w:sz w:val="28"/>
          <w:szCs w:val="28"/>
        </w:rPr>
      </w:pPr>
      <w:r w:rsidRPr="005628F0">
        <w:rPr>
          <w:rFonts w:ascii="仿宋_GB2312" w:eastAsia="仿宋_GB2312" w:hAnsi="华文中宋" w:hint="eastAsia"/>
          <w:sz w:val="28"/>
          <w:szCs w:val="28"/>
        </w:rPr>
        <w:t>附件1：</w:t>
      </w:r>
      <w:r w:rsidR="00D06DCD" w:rsidRPr="006B5154">
        <w:rPr>
          <w:rFonts w:ascii="仿宋_GB2312" w:eastAsia="仿宋_GB2312" w:hAnsi="华文中宋" w:hint="eastAsia"/>
          <w:sz w:val="28"/>
          <w:szCs w:val="28"/>
        </w:rPr>
        <w:t>2022-2023学年第二学期</w:t>
      </w:r>
      <w:r w:rsidR="00D06DCD">
        <w:rPr>
          <w:rFonts w:ascii="仿宋_GB2312" w:eastAsia="仿宋_GB2312" w:hAnsi="华文中宋" w:hint="eastAsia"/>
          <w:sz w:val="28"/>
          <w:szCs w:val="28"/>
        </w:rPr>
        <w:t>教学任务书</w:t>
      </w:r>
    </w:p>
    <w:p w:rsidR="00EA3918" w:rsidRDefault="00EA3918" w:rsidP="00EA3918">
      <w:pPr>
        <w:ind w:firstLineChars="196" w:firstLine="549"/>
        <w:jc w:val="left"/>
        <w:rPr>
          <w:rFonts w:ascii="仿宋_GB2312" w:eastAsia="仿宋_GB2312" w:hAnsi="华文中宋"/>
          <w:sz w:val="28"/>
          <w:szCs w:val="28"/>
        </w:rPr>
      </w:pPr>
      <w:r>
        <w:rPr>
          <w:rFonts w:ascii="仿宋_GB2312" w:eastAsia="仿宋_GB2312" w:hAnsi="华文中宋" w:hint="eastAsia"/>
          <w:sz w:val="28"/>
          <w:szCs w:val="28"/>
        </w:rPr>
        <w:t>附件2：</w:t>
      </w:r>
      <w:r w:rsidRPr="00DC6FE4">
        <w:rPr>
          <w:rFonts w:ascii="仿宋_GB2312" w:eastAsia="仿宋_GB2312" w:hAnsi="华文中宋" w:hint="eastAsia"/>
          <w:sz w:val="28"/>
          <w:szCs w:val="28"/>
        </w:rPr>
        <w:t>本科课程教学任务多人授课安排表（理论课）</w:t>
      </w:r>
    </w:p>
    <w:p w:rsidR="00EA3918" w:rsidRPr="006B5154" w:rsidRDefault="00EA3918" w:rsidP="00EA3918">
      <w:pPr>
        <w:ind w:firstLineChars="196" w:firstLine="549"/>
        <w:jc w:val="left"/>
        <w:rPr>
          <w:rFonts w:ascii="仿宋_GB2312" w:eastAsia="仿宋_GB2312" w:hAnsi="华文中宋"/>
          <w:sz w:val="28"/>
          <w:szCs w:val="28"/>
        </w:rPr>
      </w:pPr>
      <w:r w:rsidRPr="006B5154">
        <w:rPr>
          <w:rFonts w:ascii="仿宋_GB2312" w:eastAsia="仿宋_GB2312" w:hAnsi="华文中宋" w:hint="eastAsia"/>
          <w:sz w:val="28"/>
          <w:szCs w:val="28"/>
        </w:rPr>
        <w:t>附件3：2022-2023学年第</w:t>
      </w:r>
      <w:r w:rsidR="008125E9" w:rsidRPr="006B5154">
        <w:rPr>
          <w:rFonts w:ascii="仿宋_GB2312" w:eastAsia="仿宋_GB2312" w:hAnsi="华文中宋" w:hint="eastAsia"/>
          <w:sz w:val="28"/>
          <w:szCs w:val="28"/>
        </w:rPr>
        <w:t>二</w:t>
      </w:r>
      <w:r w:rsidRPr="006B5154">
        <w:rPr>
          <w:rFonts w:ascii="仿宋_GB2312" w:eastAsia="仿宋_GB2312" w:hAnsi="华文中宋" w:hint="eastAsia"/>
          <w:sz w:val="28"/>
          <w:szCs w:val="28"/>
        </w:rPr>
        <w:t>学期教材使用计划</w:t>
      </w:r>
    </w:p>
    <w:p w:rsidR="00EA3918" w:rsidRPr="006B5154" w:rsidRDefault="00EA3918" w:rsidP="00EA3918">
      <w:pPr>
        <w:ind w:firstLineChars="196" w:firstLine="549"/>
        <w:jc w:val="left"/>
        <w:rPr>
          <w:rFonts w:ascii="仿宋_GB2312" w:eastAsia="仿宋_GB2312" w:hAnsi="华文中宋"/>
          <w:sz w:val="28"/>
          <w:szCs w:val="28"/>
        </w:rPr>
      </w:pPr>
      <w:r w:rsidRPr="006B5154">
        <w:rPr>
          <w:rFonts w:ascii="仿宋_GB2312" w:eastAsia="仿宋_GB2312" w:hAnsi="华文中宋" w:hint="eastAsia"/>
          <w:sz w:val="28"/>
          <w:szCs w:val="28"/>
        </w:rPr>
        <w:t>附件4：</w:t>
      </w:r>
      <w:r w:rsidR="00D06DCD">
        <w:rPr>
          <w:rFonts w:ascii="仿宋_GB2312" w:eastAsia="仿宋_GB2312" w:hAnsi="华文中宋" w:hint="eastAsia"/>
          <w:sz w:val="28"/>
          <w:szCs w:val="28"/>
        </w:rPr>
        <w:t>维护教学任务、</w:t>
      </w:r>
      <w:r w:rsidR="006B5154" w:rsidRPr="006B5154">
        <w:rPr>
          <w:rFonts w:ascii="仿宋_GB2312" w:eastAsia="仿宋_GB2312" w:hAnsi="华文中宋" w:hint="eastAsia"/>
          <w:sz w:val="28"/>
          <w:szCs w:val="28"/>
        </w:rPr>
        <w:t>排课操作手册</w:t>
      </w:r>
      <w:r w:rsidR="00D06DCD">
        <w:rPr>
          <w:rFonts w:ascii="仿宋_GB2312" w:eastAsia="仿宋_GB2312" w:hAnsi="华文中宋" w:hint="eastAsia"/>
          <w:sz w:val="28"/>
          <w:szCs w:val="28"/>
        </w:rPr>
        <w:t>及</w:t>
      </w:r>
      <w:r w:rsidR="00D06DCD" w:rsidRPr="006B5154">
        <w:rPr>
          <w:rFonts w:ascii="仿宋_GB2312" w:eastAsia="仿宋_GB2312" w:hAnsi="华文中宋" w:hint="eastAsia"/>
          <w:sz w:val="28"/>
          <w:szCs w:val="28"/>
        </w:rPr>
        <w:t>排课操作视频</w:t>
      </w:r>
    </w:p>
    <w:p w:rsidR="006B5154" w:rsidRDefault="006B5154" w:rsidP="006B5154">
      <w:pPr>
        <w:jc w:val="left"/>
        <w:rPr>
          <w:rFonts w:ascii="仿宋_GB2312" w:eastAsia="仿宋_GB2312" w:hAnsi="华文中宋"/>
          <w:sz w:val="28"/>
          <w:szCs w:val="28"/>
        </w:rPr>
      </w:pPr>
      <w:bookmarkStart w:id="0" w:name="_GoBack"/>
      <w:bookmarkEnd w:id="0"/>
    </w:p>
    <w:p w:rsidR="000F1B8A" w:rsidRPr="00EA3918" w:rsidRDefault="000F1B8A" w:rsidP="000F1B8A">
      <w:pPr>
        <w:ind w:firstLineChars="196" w:firstLine="549"/>
        <w:jc w:val="left"/>
        <w:rPr>
          <w:rFonts w:ascii="仿宋_GB2312" w:eastAsia="仿宋_GB2312" w:hAnsi="华文中宋"/>
          <w:sz w:val="28"/>
          <w:szCs w:val="28"/>
        </w:rPr>
      </w:pPr>
    </w:p>
    <w:p w:rsidR="00482D84" w:rsidRDefault="00EA3C08" w:rsidP="007E693F">
      <w:pPr>
        <w:jc w:val="right"/>
        <w:rPr>
          <w:rFonts w:ascii="仿宋_GB2312" w:eastAsia="仿宋_GB2312" w:hAnsi="华文中宋"/>
          <w:sz w:val="28"/>
          <w:szCs w:val="28"/>
        </w:rPr>
      </w:pPr>
      <w:r>
        <w:rPr>
          <w:rFonts w:ascii="仿宋_GB2312" w:eastAsia="仿宋_GB2312" w:hAnsi="华文中宋" w:hint="eastAsia"/>
          <w:sz w:val="28"/>
          <w:szCs w:val="28"/>
        </w:rPr>
        <w:t>哈尔滨工程大学</w:t>
      </w:r>
      <w:r w:rsidR="00221E5C">
        <w:rPr>
          <w:rFonts w:ascii="仿宋_GB2312" w:eastAsia="仿宋_GB2312" w:hAnsi="华文中宋" w:hint="eastAsia"/>
          <w:sz w:val="28"/>
          <w:szCs w:val="28"/>
        </w:rPr>
        <w:t>本科生院</w:t>
      </w:r>
    </w:p>
    <w:p w:rsidR="00482D84" w:rsidRPr="00482D84" w:rsidRDefault="00482D84" w:rsidP="00221E5C">
      <w:pPr>
        <w:ind w:firstLineChars="2100" w:firstLine="5880"/>
        <w:jc w:val="left"/>
        <w:rPr>
          <w:rFonts w:ascii="仿宋_GB2312" w:eastAsia="仿宋_GB2312" w:hAnsi="华文中宋"/>
          <w:sz w:val="28"/>
          <w:szCs w:val="28"/>
        </w:rPr>
      </w:pPr>
      <w:r>
        <w:rPr>
          <w:rFonts w:ascii="仿宋_GB2312" w:eastAsia="仿宋_GB2312" w:hAnsi="华文中宋" w:hint="eastAsia"/>
          <w:sz w:val="28"/>
          <w:szCs w:val="28"/>
        </w:rPr>
        <w:t>20</w:t>
      </w:r>
      <w:r w:rsidR="00367B7D">
        <w:rPr>
          <w:rFonts w:ascii="仿宋_GB2312" w:eastAsia="仿宋_GB2312" w:hAnsi="华文中宋" w:hint="eastAsia"/>
          <w:sz w:val="28"/>
          <w:szCs w:val="28"/>
        </w:rPr>
        <w:t>2</w:t>
      </w:r>
      <w:r w:rsidR="00694340">
        <w:rPr>
          <w:rFonts w:ascii="仿宋_GB2312" w:eastAsia="仿宋_GB2312" w:hAnsi="华文中宋" w:hint="eastAsia"/>
          <w:sz w:val="28"/>
          <w:szCs w:val="28"/>
        </w:rPr>
        <w:t>2</w:t>
      </w:r>
      <w:r>
        <w:rPr>
          <w:rFonts w:ascii="仿宋_GB2312" w:eastAsia="仿宋_GB2312" w:hAnsi="华文中宋" w:hint="eastAsia"/>
          <w:sz w:val="28"/>
          <w:szCs w:val="28"/>
        </w:rPr>
        <w:t>年</w:t>
      </w:r>
      <w:r w:rsidR="009D5100">
        <w:rPr>
          <w:rFonts w:ascii="仿宋_GB2312" w:eastAsia="仿宋_GB2312" w:hAnsi="华文中宋" w:hint="eastAsia"/>
          <w:sz w:val="28"/>
          <w:szCs w:val="28"/>
        </w:rPr>
        <w:t>11</w:t>
      </w:r>
      <w:r>
        <w:rPr>
          <w:rFonts w:ascii="仿宋_GB2312" w:eastAsia="仿宋_GB2312" w:hAnsi="华文中宋" w:hint="eastAsia"/>
          <w:sz w:val="28"/>
          <w:szCs w:val="28"/>
        </w:rPr>
        <w:t>月</w:t>
      </w:r>
      <w:r w:rsidR="006B5154">
        <w:rPr>
          <w:rFonts w:ascii="仿宋_GB2312" w:eastAsia="仿宋_GB2312" w:hAnsi="华文中宋" w:hint="eastAsia"/>
          <w:sz w:val="28"/>
          <w:szCs w:val="28"/>
        </w:rPr>
        <w:t>7</w:t>
      </w:r>
      <w:r>
        <w:rPr>
          <w:rFonts w:ascii="仿宋_GB2312" w:eastAsia="仿宋_GB2312" w:hAnsi="华文中宋" w:hint="eastAsia"/>
          <w:sz w:val="28"/>
          <w:szCs w:val="28"/>
        </w:rPr>
        <w:t>日</w:t>
      </w:r>
    </w:p>
    <w:sectPr w:rsidR="00482D84" w:rsidRPr="00482D84" w:rsidSect="001B5BF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6A6" w:rsidRDefault="00E256A6" w:rsidP="00A9678E">
      <w:r>
        <w:separator/>
      </w:r>
    </w:p>
  </w:endnote>
  <w:endnote w:type="continuationSeparator" w:id="0">
    <w:p w:rsidR="00E256A6" w:rsidRDefault="00E256A6" w:rsidP="00A96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altName w:val="hakuyoxingshu7000"/>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618"/>
      <w:docPartObj>
        <w:docPartGallery w:val="Page Numbers (Bottom of Page)"/>
        <w:docPartUnique/>
      </w:docPartObj>
    </w:sdtPr>
    <w:sdtEndPr/>
    <w:sdtContent>
      <w:p w:rsidR="002C3FCC" w:rsidRDefault="00DF657D">
        <w:pPr>
          <w:pStyle w:val="a4"/>
          <w:jc w:val="center"/>
        </w:pPr>
        <w:r>
          <w:fldChar w:fldCharType="begin"/>
        </w:r>
        <w:r w:rsidR="00BD6681">
          <w:instrText xml:space="preserve"> PAGE   \* MERGEFORMAT </w:instrText>
        </w:r>
        <w:r>
          <w:fldChar w:fldCharType="separate"/>
        </w:r>
        <w:r w:rsidR="00EC562C" w:rsidRPr="00EC562C">
          <w:rPr>
            <w:noProof/>
            <w:lang w:val="zh-CN"/>
          </w:rPr>
          <w:t>2</w:t>
        </w:r>
        <w:r>
          <w:rPr>
            <w:noProof/>
            <w:lang w:val="zh-CN"/>
          </w:rPr>
          <w:fldChar w:fldCharType="end"/>
        </w:r>
      </w:p>
    </w:sdtContent>
  </w:sdt>
  <w:p w:rsidR="002C3FCC" w:rsidRDefault="002C3FC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6A6" w:rsidRDefault="00E256A6" w:rsidP="00A9678E">
      <w:r>
        <w:separator/>
      </w:r>
    </w:p>
  </w:footnote>
  <w:footnote w:type="continuationSeparator" w:id="0">
    <w:p w:rsidR="00E256A6" w:rsidRDefault="00E256A6" w:rsidP="00A967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9678E"/>
    <w:rsid w:val="00001E37"/>
    <w:rsid w:val="0000278E"/>
    <w:rsid w:val="00006A29"/>
    <w:rsid w:val="000120BE"/>
    <w:rsid w:val="00015586"/>
    <w:rsid w:val="00017D3F"/>
    <w:rsid w:val="00021B91"/>
    <w:rsid w:val="00023B8A"/>
    <w:rsid w:val="000249B1"/>
    <w:rsid w:val="00034ECB"/>
    <w:rsid w:val="000357A1"/>
    <w:rsid w:val="000360EC"/>
    <w:rsid w:val="00043A40"/>
    <w:rsid w:val="0005084C"/>
    <w:rsid w:val="00050D05"/>
    <w:rsid w:val="00051D23"/>
    <w:rsid w:val="00052108"/>
    <w:rsid w:val="0005222B"/>
    <w:rsid w:val="00054762"/>
    <w:rsid w:val="000637F3"/>
    <w:rsid w:val="000652A0"/>
    <w:rsid w:val="000711B5"/>
    <w:rsid w:val="00073238"/>
    <w:rsid w:val="00073C88"/>
    <w:rsid w:val="00073D0D"/>
    <w:rsid w:val="00077593"/>
    <w:rsid w:val="00077C76"/>
    <w:rsid w:val="00080EB5"/>
    <w:rsid w:val="00080F9B"/>
    <w:rsid w:val="00082E31"/>
    <w:rsid w:val="00085F1C"/>
    <w:rsid w:val="0008680C"/>
    <w:rsid w:val="000A4DB8"/>
    <w:rsid w:val="000A6420"/>
    <w:rsid w:val="000A6DF3"/>
    <w:rsid w:val="000B10A8"/>
    <w:rsid w:val="000B3B76"/>
    <w:rsid w:val="000B4787"/>
    <w:rsid w:val="000B47C8"/>
    <w:rsid w:val="000B4D1C"/>
    <w:rsid w:val="000B6CCA"/>
    <w:rsid w:val="000B7BCA"/>
    <w:rsid w:val="000C129E"/>
    <w:rsid w:val="000C31EB"/>
    <w:rsid w:val="000C37D4"/>
    <w:rsid w:val="000C4530"/>
    <w:rsid w:val="000D2428"/>
    <w:rsid w:val="000D2E04"/>
    <w:rsid w:val="000D378A"/>
    <w:rsid w:val="000E322B"/>
    <w:rsid w:val="000E578D"/>
    <w:rsid w:val="000E7853"/>
    <w:rsid w:val="000F1B8A"/>
    <w:rsid w:val="000F421B"/>
    <w:rsid w:val="000F4CD8"/>
    <w:rsid w:val="000F5342"/>
    <w:rsid w:val="000F5853"/>
    <w:rsid w:val="00102165"/>
    <w:rsid w:val="00104F00"/>
    <w:rsid w:val="0010578D"/>
    <w:rsid w:val="00107358"/>
    <w:rsid w:val="0011078C"/>
    <w:rsid w:val="00112292"/>
    <w:rsid w:val="00113B46"/>
    <w:rsid w:val="0011535A"/>
    <w:rsid w:val="001162C0"/>
    <w:rsid w:val="0012282D"/>
    <w:rsid w:val="00122F15"/>
    <w:rsid w:val="00124190"/>
    <w:rsid w:val="001249C8"/>
    <w:rsid w:val="00127E15"/>
    <w:rsid w:val="0013109D"/>
    <w:rsid w:val="0013217A"/>
    <w:rsid w:val="00133214"/>
    <w:rsid w:val="001411F2"/>
    <w:rsid w:val="001452AC"/>
    <w:rsid w:val="001465FB"/>
    <w:rsid w:val="00146D97"/>
    <w:rsid w:val="00147A76"/>
    <w:rsid w:val="00147B1D"/>
    <w:rsid w:val="00154D61"/>
    <w:rsid w:val="00155609"/>
    <w:rsid w:val="001557C7"/>
    <w:rsid w:val="00163144"/>
    <w:rsid w:val="00165576"/>
    <w:rsid w:val="001710CB"/>
    <w:rsid w:val="00174D89"/>
    <w:rsid w:val="00175204"/>
    <w:rsid w:val="00177CD8"/>
    <w:rsid w:val="001A1F42"/>
    <w:rsid w:val="001A5C38"/>
    <w:rsid w:val="001B4995"/>
    <w:rsid w:val="001B5BFD"/>
    <w:rsid w:val="001B678D"/>
    <w:rsid w:val="001B6C78"/>
    <w:rsid w:val="001C1625"/>
    <w:rsid w:val="001C4B1A"/>
    <w:rsid w:val="001C5EEA"/>
    <w:rsid w:val="001C5F1D"/>
    <w:rsid w:val="001C6DFF"/>
    <w:rsid w:val="001D0ECA"/>
    <w:rsid w:val="001E2907"/>
    <w:rsid w:val="001E29DC"/>
    <w:rsid w:val="001E4F58"/>
    <w:rsid w:val="001F0F9C"/>
    <w:rsid w:val="001F18A6"/>
    <w:rsid w:val="001F7249"/>
    <w:rsid w:val="001F7876"/>
    <w:rsid w:val="002024CC"/>
    <w:rsid w:val="00203A0A"/>
    <w:rsid w:val="00204412"/>
    <w:rsid w:val="00210C87"/>
    <w:rsid w:val="002134CA"/>
    <w:rsid w:val="00213AC8"/>
    <w:rsid w:val="00221E5C"/>
    <w:rsid w:val="00222504"/>
    <w:rsid w:val="00224301"/>
    <w:rsid w:val="00225F90"/>
    <w:rsid w:val="0022668E"/>
    <w:rsid w:val="00231602"/>
    <w:rsid w:val="00231A91"/>
    <w:rsid w:val="00240BCB"/>
    <w:rsid w:val="00242AF0"/>
    <w:rsid w:val="00245D11"/>
    <w:rsid w:val="002463C2"/>
    <w:rsid w:val="00246ABA"/>
    <w:rsid w:val="002544CD"/>
    <w:rsid w:val="00256AB4"/>
    <w:rsid w:val="00257068"/>
    <w:rsid w:val="0026040B"/>
    <w:rsid w:val="00262A99"/>
    <w:rsid w:val="002637B5"/>
    <w:rsid w:val="0026400D"/>
    <w:rsid w:val="00267610"/>
    <w:rsid w:val="00273B68"/>
    <w:rsid w:val="00275185"/>
    <w:rsid w:val="00280CC5"/>
    <w:rsid w:val="002829BB"/>
    <w:rsid w:val="0028333B"/>
    <w:rsid w:val="002838F2"/>
    <w:rsid w:val="0028426E"/>
    <w:rsid w:val="00285726"/>
    <w:rsid w:val="00287BEB"/>
    <w:rsid w:val="0029006F"/>
    <w:rsid w:val="002A59EA"/>
    <w:rsid w:val="002A6D44"/>
    <w:rsid w:val="002B21DE"/>
    <w:rsid w:val="002B2A3C"/>
    <w:rsid w:val="002C0910"/>
    <w:rsid w:val="002C2924"/>
    <w:rsid w:val="002C3FCC"/>
    <w:rsid w:val="002C4291"/>
    <w:rsid w:val="002D27AD"/>
    <w:rsid w:val="002E3868"/>
    <w:rsid w:val="002E699A"/>
    <w:rsid w:val="002F02DB"/>
    <w:rsid w:val="002F1435"/>
    <w:rsid w:val="0030175A"/>
    <w:rsid w:val="00312896"/>
    <w:rsid w:val="00315B90"/>
    <w:rsid w:val="00316D3D"/>
    <w:rsid w:val="00317937"/>
    <w:rsid w:val="00321C5B"/>
    <w:rsid w:val="00321D8A"/>
    <w:rsid w:val="003227EC"/>
    <w:rsid w:val="003233FB"/>
    <w:rsid w:val="00330CC6"/>
    <w:rsid w:val="00342EE1"/>
    <w:rsid w:val="00347542"/>
    <w:rsid w:val="00347A92"/>
    <w:rsid w:val="00347B24"/>
    <w:rsid w:val="00350F3C"/>
    <w:rsid w:val="003534C4"/>
    <w:rsid w:val="003577C7"/>
    <w:rsid w:val="00357DF1"/>
    <w:rsid w:val="00357F45"/>
    <w:rsid w:val="00361457"/>
    <w:rsid w:val="00362DF9"/>
    <w:rsid w:val="003638BE"/>
    <w:rsid w:val="00363E3F"/>
    <w:rsid w:val="0036625B"/>
    <w:rsid w:val="00366541"/>
    <w:rsid w:val="003670AA"/>
    <w:rsid w:val="00367B7D"/>
    <w:rsid w:val="00370C04"/>
    <w:rsid w:val="00376AC9"/>
    <w:rsid w:val="00382075"/>
    <w:rsid w:val="00385772"/>
    <w:rsid w:val="00387D31"/>
    <w:rsid w:val="00395AB7"/>
    <w:rsid w:val="00397580"/>
    <w:rsid w:val="003A0F9F"/>
    <w:rsid w:val="003A1245"/>
    <w:rsid w:val="003A1C07"/>
    <w:rsid w:val="003A38AD"/>
    <w:rsid w:val="003A72FE"/>
    <w:rsid w:val="003A7F2B"/>
    <w:rsid w:val="003B08ED"/>
    <w:rsid w:val="003B2427"/>
    <w:rsid w:val="003B5DE6"/>
    <w:rsid w:val="003B6D2A"/>
    <w:rsid w:val="003B6F75"/>
    <w:rsid w:val="003C7B63"/>
    <w:rsid w:val="003D1068"/>
    <w:rsid w:val="003D1D7D"/>
    <w:rsid w:val="003D2863"/>
    <w:rsid w:val="003D33FF"/>
    <w:rsid w:val="003D5D90"/>
    <w:rsid w:val="003D6BE4"/>
    <w:rsid w:val="003D7084"/>
    <w:rsid w:val="003D7B33"/>
    <w:rsid w:val="003E2A30"/>
    <w:rsid w:val="003E4A11"/>
    <w:rsid w:val="003E516A"/>
    <w:rsid w:val="003E576F"/>
    <w:rsid w:val="003E6AD8"/>
    <w:rsid w:val="003F0430"/>
    <w:rsid w:val="003F5421"/>
    <w:rsid w:val="003F5493"/>
    <w:rsid w:val="00401D83"/>
    <w:rsid w:val="0040286A"/>
    <w:rsid w:val="00406CB5"/>
    <w:rsid w:val="00412B67"/>
    <w:rsid w:val="00415A95"/>
    <w:rsid w:val="00423098"/>
    <w:rsid w:val="00423493"/>
    <w:rsid w:val="00427497"/>
    <w:rsid w:val="00427F7E"/>
    <w:rsid w:val="00431580"/>
    <w:rsid w:val="004318A2"/>
    <w:rsid w:val="00433CB6"/>
    <w:rsid w:val="004363A9"/>
    <w:rsid w:val="0043699D"/>
    <w:rsid w:val="00437B3A"/>
    <w:rsid w:val="0045058F"/>
    <w:rsid w:val="004518A1"/>
    <w:rsid w:val="0045472A"/>
    <w:rsid w:val="00457D1B"/>
    <w:rsid w:val="00472000"/>
    <w:rsid w:val="00472E4D"/>
    <w:rsid w:val="00476727"/>
    <w:rsid w:val="00480BE3"/>
    <w:rsid w:val="00482001"/>
    <w:rsid w:val="00482D84"/>
    <w:rsid w:val="00484BB0"/>
    <w:rsid w:val="0048528A"/>
    <w:rsid w:val="004852BA"/>
    <w:rsid w:val="00487BBE"/>
    <w:rsid w:val="0049797A"/>
    <w:rsid w:val="004A72FE"/>
    <w:rsid w:val="004B5723"/>
    <w:rsid w:val="004C217E"/>
    <w:rsid w:val="004C3BD8"/>
    <w:rsid w:val="004C3C3C"/>
    <w:rsid w:val="004C439D"/>
    <w:rsid w:val="004C50BA"/>
    <w:rsid w:val="004C5193"/>
    <w:rsid w:val="004C5CDE"/>
    <w:rsid w:val="004C609D"/>
    <w:rsid w:val="004D335E"/>
    <w:rsid w:val="004D3506"/>
    <w:rsid w:val="004D5CD0"/>
    <w:rsid w:val="004E0599"/>
    <w:rsid w:val="004E318E"/>
    <w:rsid w:val="004E5776"/>
    <w:rsid w:val="004F08F6"/>
    <w:rsid w:val="004F482D"/>
    <w:rsid w:val="004F58FA"/>
    <w:rsid w:val="004F5D7C"/>
    <w:rsid w:val="00505FE4"/>
    <w:rsid w:val="0050718D"/>
    <w:rsid w:val="00507FB3"/>
    <w:rsid w:val="00515AE7"/>
    <w:rsid w:val="00530BA8"/>
    <w:rsid w:val="00530C0E"/>
    <w:rsid w:val="00531C3C"/>
    <w:rsid w:val="005325B2"/>
    <w:rsid w:val="00532CA9"/>
    <w:rsid w:val="00536C2C"/>
    <w:rsid w:val="005519CE"/>
    <w:rsid w:val="005536AF"/>
    <w:rsid w:val="005628F0"/>
    <w:rsid w:val="00564F92"/>
    <w:rsid w:val="00567215"/>
    <w:rsid w:val="00571509"/>
    <w:rsid w:val="00581386"/>
    <w:rsid w:val="005871AF"/>
    <w:rsid w:val="00592849"/>
    <w:rsid w:val="00593075"/>
    <w:rsid w:val="00593B5F"/>
    <w:rsid w:val="0059646F"/>
    <w:rsid w:val="005A1481"/>
    <w:rsid w:val="005A261B"/>
    <w:rsid w:val="005A294B"/>
    <w:rsid w:val="005A2D90"/>
    <w:rsid w:val="005A2D9B"/>
    <w:rsid w:val="005A5614"/>
    <w:rsid w:val="005B2A84"/>
    <w:rsid w:val="005C1234"/>
    <w:rsid w:val="005C2BE5"/>
    <w:rsid w:val="005C396B"/>
    <w:rsid w:val="005C58FD"/>
    <w:rsid w:val="005D0B3E"/>
    <w:rsid w:val="005D1BFB"/>
    <w:rsid w:val="005D47BF"/>
    <w:rsid w:val="005D50CB"/>
    <w:rsid w:val="005D6D68"/>
    <w:rsid w:val="005E3ABD"/>
    <w:rsid w:val="005E4677"/>
    <w:rsid w:val="005E6502"/>
    <w:rsid w:val="005F4A80"/>
    <w:rsid w:val="006003A2"/>
    <w:rsid w:val="00600D6C"/>
    <w:rsid w:val="00601684"/>
    <w:rsid w:val="00601A47"/>
    <w:rsid w:val="00602B98"/>
    <w:rsid w:val="00603280"/>
    <w:rsid w:val="00603A75"/>
    <w:rsid w:val="00606D6E"/>
    <w:rsid w:val="00610E9E"/>
    <w:rsid w:val="00616065"/>
    <w:rsid w:val="00623180"/>
    <w:rsid w:val="00630BEB"/>
    <w:rsid w:val="00632532"/>
    <w:rsid w:val="0063376B"/>
    <w:rsid w:val="00633E2E"/>
    <w:rsid w:val="00641911"/>
    <w:rsid w:val="00642704"/>
    <w:rsid w:val="00643228"/>
    <w:rsid w:val="00657AFC"/>
    <w:rsid w:val="00657E4B"/>
    <w:rsid w:val="006645A7"/>
    <w:rsid w:val="00665BB0"/>
    <w:rsid w:val="0066618A"/>
    <w:rsid w:val="006665F5"/>
    <w:rsid w:val="006678E0"/>
    <w:rsid w:val="006713F0"/>
    <w:rsid w:val="00675212"/>
    <w:rsid w:val="00681126"/>
    <w:rsid w:val="00683012"/>
    <w:rsid w:val="00683BE2"/>
    <w:rsid w:val="00684246"/>
    <w:rsid w:val="00684301"/>
    <w:rsid w:val="0069035F"/>
    <w:rsid w:val="006935DC"/>
    <w:rsid w:val="00694340"/>
    <w:rsid w:val="00696067"/>
    <w:rsid w:val="0069712F"/>
    <w:rsid w:val="006978B2"/>
    <w:rsid w:val="006A03D2"/>
    <w:rsid w:val="006A04DB"/>
    <w:rsid w:val="006A0985"/>
    <w:rsid w:val="006A2440"/>
    <w:rsid w:val="006B4EEE"/>
    <w:rsid w:val="006B5154"/>
    <w:rsid w:val="006B58E9"/>
    <w:rsid w:val="006C6F57"/>
    <w:rsid w:val="006C704B"/>
    <w:rsid w:val="006D07D5"/>
    <w:rsid w:val="006D69AF"/>
    <w:rsid w:val="006E4F24"/>
    <w:rsid w:val="006E66F9"/>
    <w:rsid w:val="006F13B6"/>
    <w:rsid w:val="006F5BA6"/>
    <w:rsid w:val="00703421"/>
    <w:rsid w:val="007050C9"/>
    <w:rsid w:val="0071187E"/>
    <w:rsid w:val="00711944"/>
    <w:rsid w:val="00711E1D"/>
    <w:rsid w:val="00715572"/>
    <w:rsid w:val="00717F9C"/>
    <w:rsid w:val="0072295F"/>
    <w:rsid w:val="00725C87"/>
    <w:rsid w:val="00725E3C"/>
    <w:rsid w:val="0073171B"/>
    <w:rsid w:val="0073317A"/>
    <w:rsid w:val="007334A4"/>
    <w:rsid w:val="007337B6"/>
    <w:rsid w:val="007351BE"/>
    <w:rsid w:val="00736FFF"/>
    <w:rsid w:val="007418F6"/>
    <w:rsid w:val="00742FE5"/>
    <w:rsid w:val="00747EEA"/>
    <w:rsid w:val="0075245D"/>
    <w:rsid w:val="007532E8"/>
    <w:rsid w:val="00755388"/>
    <w:rsid w:val="007762CF"/>
    <w:rsid w:val="007867D1"/>
    <w:rsid w:val="00787C89"/>
    <w:rsid w:val="007A354A"/>
    <w:rsid w:val="007B22D2"/>
    <w:rsid w:val="007C3C94"/>
    <w:rsid w:val="007C5CB6"/>
    <w:rsid w:val="007D17F9"/>
    <w:rsid w:val="007D4D1E"/>
    <w:rsid w:val="007D6994"/>
    <w:rsid w:val="007E0979"/>
    <w:rsid w:val="007E693F"/>
    <w:rsid w:val="007F0EF1"/>
    <w:rsid w:val="007F2494"/>
    <w:rsid w:val="007F477A"/>
    <w:rsid w:val="007F4B1F"/>
    <w:rsid w:val="00804BDA"/>
    <w:rsid w:val="00804D53"/>
    <w:rsid w:val="008125E9"/>
    <w:rsid w:val="008174B5"/>
    <w:rsid w:val="00821DB7"/>
    <w:rsid w:val="0082696D"/>
    <w:rsid w:val="00827436"/>
    <w:rsid w:val="00833CF9"/>
    <w:rsid w:val="0084629D"/>
    <w:rsid w:val="00846A61"/>
    <w:rsid w:val="0085346A"/>
    <w:rsid w:val="00854332"/>
    <w:rsid w:val="00854BBD"/>
    <w:rsid w:val="008570A2"/>
    <w:rsid w:val="00857805"/>
    <w:rsid w:val="0085790D"/>
    <w:rsid w:val="00860167"/>
    <w:rsid w:val="008604D4"/>
    <w:rsid w:val="008669AA"/>
    <w:rsid w:val="00872FD7"/>
    <w:rsid w:val="00875E3C"/>
    <w:rsid w:val="00880A62"/>
    <w:rsid w:val="0088267D"/>
    <w:rsid w:val="00882DE1"/>
    <w:rsid w:val="00890564"/>
    <w:rsid w:val="0089274C"/>
    <w:rsid w:val="00893827"/>
    <w:rsid w:val="00893E75"/>
    <w:rsid w:val="008943B1"/>
    <w:rsid w:val="008952F3"/>
    <w:rsid w:val="00896B2D"/>
    <w:rsid w:val="008A0CD4"/>
    <w:rsid w:val="008A2B90"/>
    <w:rsid w:val="008A76DB"/>
    <w:rsid w:val="008B77B5"/>
    <w:rsid w:val="008B787A"/>
    <w:rsid w:val="008C11DC"/>
    <w:rsid w:val="008C4887"/>
    <w:rsid w:val="008C7E38"/>
    <w:rsid w:val="008D527C"/>
    <w:rsid w:val="008D795F"/>
    <w:rsid w:val="008E08B0"/>
    <w:rsid w:val="008E16E0"/>
    <w:rsid w:val="008E2612"/>
    <w:rsid w:val="008E3C2B"/>
    <w:rsid w:val="008E5317"/>
    <w:rsid w:val="008F0A8C"/>
    <w:rsid w:val="008F53D8"/>
    <w:rsid w:val="008F699C"/>
    <w:rsid w:val="008F6DBD"/>
    <w:rsid w:val="008F7C76"/>
    <w:rsid w:val="00901705"/>
    <w:rsid w:val="0090410A"/>
    <w:rsid w:val="00906D89"/>
    <w:rsid w:val="0091119C"/>
    <w:rsid w:val="00911DEB"/>
    <w:rsid w:val="00913449"/>
    <w:rsid w:val="00915034"/>
    <w:rsid w:val="009158B2"/>
    <w:rsid w:val="00921B22"/>
    <w:rsid w:val="00922022"/>
    <w:rsid w:val="00924549"/>
    <w:rsid w:val="00927C35"/>
    <w:rsid w:val="00930A8D"/>
    <w:rsid w:val="00931438"/>
    <w:rsid w:val="00932E10"/>
    <w:rsid w:val="00934AB7"/>
    <w:rsid w:val="0093740B"/>
    <w:rsid w:val="0094365D"/>
    <w:rsid w:val="00946CAC"/>
    <w:rsid w:val="00951429"/>
    <w:rsid w:val="00951C12"/>
    <w:rsid w:val="009555B4"/>
    <w:rsid w:val="00956170"/>
    <w:rsid w:val="0096030D"/>
    <w:rsid w:val="009604EC"/>
    <w:rsid w:val="00960FF0"/>
    <w:rsid w:val="00963D64"/>
    <w:rsid w:val="009705F1"/>
    <w:rsid w:val="00970DA6"/>
    <w:rsid w:val="009730BD"/>
    <w:rsid w:val="00977A4E"/>
    <w:rsid w:val="00990D0E"/>
    <w:rsid w:val="00992229"/>
    <w:rsid w:val="0099515E"/>
    <w:rsid w:val="0099566C"/>
    <w:rsid w:val="009A08B6"/>
    <w:rsid w:val="009A35AF"/>
    <w:rsid w:val="009A59DF"/>
    <w:rsid w:val="009A5CE0"/>
    <w:rsid w:val="009B1017"/>
    <w:rsid w:val="009B61D6"/>
    <w:rsid w:val="009C0648"/>
    <w:rsid w:val="009C1423"/>
    <w:rsid w:val="009C1EBF"/>
    <w:rsid w:val="009C30C4"/>
    <w:rsid w:val="009C7122"/>
    <w:rsid w:val="009D0E2D"/>
    <w:rsid w:val="009D5100"/>
    <w:rsid w:val="009D7027"/>
    <w:rsid w:val="009E148F"/>
    <w:rsid w:val="009E32BD"/>
    <w:rsid w:val="009F06E6"/>
    <w:rsid w:val="009F2392"/>
    <w:rsid w:val="009F4672"/>
    <w:rsid w:val="009F4CBA"/>
    <w:rsid w:val="00A00992"/>
    <w:rsid w:val="00A03263"/>
    <w:rsid w:val="00A05156"/>
    <w:rsid w:val="00A07CA9"/>
    <w:rsid w:val="00A11FCD"/>
    <w:rsid w:val="00A123C4"/>
    <w:rsid w:val="00A123F0"/>
    <w:rsid w:val="00A2018F"/>
    <w:rsid w:val="00A2271B"/>
    <w:rsid w:val="00A22B48"/>
    <w:rsid w:val="00A2434C"/>
    <w:rsid w:val="00A249C7"/>
    <w:rsid w:val="00A24E55"/>
    <w:rsid w:val="00A25BB1"/>
    <w:rsid w:val="00A32A70"/>
    <w:rsid w:val="00A34863"/>
    <w:rsid w:val="00A36062"/>
    <w:rsid w:val="00A379DB"/>
    <w:rsid w:val="00A47190"/>
    <w:rsid w:val="00A51397"/>
    <w:rsid w:val="00A52069"/>
    <w:rsid w:val="00A56AA6"/>
    <w:rsid w:val="00A63D9F"/>
    <w:rsid w:val="00A66778"/>
    <w:rsid w:val="00A73A2B"/>
    <w:rsid w:val="00A7679F"/>
    <w:rsid w:val="00A776CC"/>
    <w:rsid w:val="00A814E7"/>
    <w:rsid w:val="00A81F79"/>
    <w:rsid w:val="00A90E49"/>
    <w:rsid w:val="00A93A98"/>
    <w:rsid w:val="00A94697"/>
    <w:rsid w:val="00A956CC"/>
    <w:rsid w:val="00A9678E"/>
    <w:rsid w:val="00AA2ACD"/>
    <w:rsid w:val="00AA7D4B"/>
    <w:rsid w:val="00AB15E2"/>
    <w:rsid w:val="00AB62B3"/>
    <w:rsid w:val="00AB70DC"/>
    <w:rsid w:val="00AB77B7"/>
    <w:rsid w:val="00AC006F"/>
    <w:rsid w:val="00AE3B84"/>
    <w:rsid w:val="00AE4D12"/>
    <w:rsid w:val="00B0117D"/>
    <w:rsid w:val="00B01AAD"/>
    <w:rsid w:val="00B03B2C"/>
    <w:rsid w:val="00B0670B"/>
    <w:rsid w:val="00B1223C"/>
    <w:rsid w:val="00B12C18"/>
    <w:rsid w:val="00B12E90"/>
    <w:rsid w:val="00B14B95"/>
    <w:rsid w:val="00B211FF"/>
    <w:rsid w:val="00B22B98"/>
    <w:rsid w:val="00B237BB"/>
    <w:rsid w:val="00B275A8"/>
    <w:rsid w:val="00B27900"/>
    <w:rsid w:val="00B317D0"/>
    <w:rsid w:val="00B31B0F"/>
    <w:rsid w:val="00B322A0"/>
    <w:rsid w:val="00B3501E"/>
    <w:rsid w:val="00B3707B"/>
    <w:rsid w:val="00B44A23"/>
    <w:rsid w:val="00B465DB"/>
    <w:rsid w:val="00B46742"/>
    <w:rsid w:val="00B565E4"/>
    <w:rsid w:val="00B62041"/>
    <w:rsid w:val="00B63572"/>
    <w:rsid w:val="00B659FE"/>
    <w:rsid w:val="00B66DB2"/>
    <w:rsid w:val="00B67AD2"/>
    <w:rsid w:val="00B721D4"/>
    <w:rsid w:val="00B723C7"/>
    <w:rsid w:val="00B72B5D"/>
    <w:rsid w:val="00B73CDC"/>
    <w:rsid w:val="00B740E5"/>
    <w:rsid w:val="00B76743"/>
    <w:rsid w:val="00B8026B"/>
    <w:rsid w:val="00B82EE4"/>
    <w:rsid w:val="00B832F9"/>
    <w:rsid w:val="00B86AFC"/>
    <w:rsid w:val="00B870EC"/>
    <w:rsid w:val="00B90364"/>
    <w:rsid w:val="00B919FE"/>
    <w:rsid w:val="00B92A58"/>
    <w:rsid w:val="00B9349B"/>
    <w:rsid w:val="00B9383A"/>
    <w:rsid w:val="00B9491F"/>
    <w:rsid w:val="00B972EE"/>
    <w:rsid w:val="00BA2A13"/>
    <w:rsid w:val="00BA2D50"/>
    <w:rsid w:val="00BA35EA"/>
    <w:rsid w:val="00BA3F57"/>
    <w:rsid w:val="00BA49CA"/>
    <w:rsid w:val="00BB7A4D"/>
    <w:rsid w:val="00BC6E98"/>
    <w:rsid w:val="00BC6FE4"/>
    <w:rsid w:val="00BC7631"/>
    <w:rsid w:val="00BD14F2"/>
    <w:rsid w:val="00BD6681"/>
    <w:rsid w:val="00BE0CCD"/>
    <w:rsid w:val="00BE19BB"/>
    <w:rsid w:val="00BE627E"/>
    <w:rsid w:val="00BE7BC7"/>
    <w:rsid w:val="00BF1569"/>
    <w:rsid w:val="00BF3726"/>
    <w:rsid w:val="00BF6DB1"/>
    <w:rsid w:val="00C00D82"/>
    <w:rsid w:val="00C0508D"/>
    <w:rsid w:val="00C051FC"/>
    <w:rsid w:val="00C16AD4"/>
    <w:rsid w:val="00C202D8"/>
    <w:rsid w:val="00C20E1F"/>
    <w:rsid w:val="00C23442"/>
    <w:rsid w:val="00C25AF2"/>
    <w:rsid w:val="00C27FEB"/>
    <w:rsid w:val="00C466E9"/>
    <w:rsid w:val="00C52E72"/>
    <w:rsid w:val="00C57C58"/>
    <w:rsid w:val="00C6065B"/>
    <w:rsid w:val="00C631FA"/>
    <w:rsid w:val="00C6650D"/>
    <w:rsid w:val="00C704C3"/>
    <w:rsid w:val="00C731C8"/>
    <w:rsid w:val="00C7618C"/>
    <w:rsid w:val="00C762F0"/>
    <w:rsid w:val="00C7666D"/>
    <w:rsid w:val="00C802EE"/>
    <w:rsid w:val="00C8117E"/>
    <w:rsid w:val="00C840D3"/>
    <w:rsid w:val="00C84EA3"/>
    <w:rsid w:val="00C84F33"/>
    <w:rsid w:val="00C85FF0"/>
    <w:rsid w:val="00C91821"/>
    <w:rsid w:val="00C93039"/>
    <w:rsid w:val="00C93C85"/>
    <w:rsid w:val="00C95834"/>
    <w:rsid w:val="00CA24F0"/>
    <w:rsid w:val="00CA7EBC"/>
    <w:rsid w:val="00CB0F91"/>
    <w:rsid w:val="00CB68A4"/>
    <w:rsid w:val="00CC7575"/>
    <w:rsid w:val="00CE08D9"/>
    <w:rsid w:val="00CE1CF6"/>
    <w:rsid w:val="00CE252B"/>
    <w:rsid w:val="00CE41AA"/>
    <w:rsid w:val="00CE7663"/>
    <w:rsid w:val="00D038A2"/>
    <w:rsid w:val="00D06DCD"/>
    <w:rsid w:val="00D1110F"/>
    <w:rsid w:val="00D12EF5"/>
    <w:rsid w:val="00D144DB"/>
    <w:rsid w:val="00D1560C"/>
    <w:rsid w:val="00D15E0A"/>
    <w:rsid w:val="00D20949"/>
    <w:rsid w:val="00D2145C"/>
    <w:rsid w:val="00D26089"/>
    <w:rsid w:val="00D27150"/>
    <w:rsid w:val="00D33970"/>
    <w:rsid w:val="00D34F32"/>
    <w:rsid w:val="00D36735"/>
    <w:rsid w:val="00D41068"/>
    <w:rsid w:val="00D42A98"/>
    <w:rsid w:val="00D44813"/>
    <w:rsid w:val="00D449FA"/>
    <w:rsid w:val="00D44D44"/>
    <w:rsid w:val="00D455D8"/>
    <w:rsid w:val="00D46FBE"/>
    <w:rsid w:val="00D47DC6"/>
    <w:rsid w:val="00D56F20"/>
    <w:rsid w:val="00D602A3"/>
    <w:rsid w:val="00D6035E"/>
    <w:rsid w:val="00D6278E"/>
    <w:rsid w:val="00D70120"/>
    <w:rsid w:val="00D73DFB"/>
    <w:rsid w:val="00D74C3C"/>
    <w:rsid w:val="00D8008B"/>
    <w:rsid w:val="00D82293"/>
    <w:rsid w:val="00D90257"/>
    <w:rsid w:val="00D92387"/>
    <w:rsid w:val="00D951E8"/>
    <w:rsid w:val="00DA1A2B"/>
    <w:rsid w:val="00DA1CDC"/>
    <w:rsid w:val="00DA7271"/>
    <w:rsid w:val="00DB02DE"/>
    <w:rsid w:val="00DB4611"/>
    <w:rsid w:val="00DB4C74"/>
    <w:rsid w:val="00DB679A"/>
    <w:rsid w:val="00DC2F12"/>
    <w:rsid w:val="00DC6FE4"/>
    <w:rsid w:val="00DC780C"/>
    <w:rsid w:val="00DD4AA8"/>
    <w:rsid w:val="00DE0564"/>
    <w:rsid w:val="00DE563E"/>
    <w:rsid w:val="00DF3148"/>
    <w:rsid w:val="00DF657D"/>
    <w:rsid w:val="00E0523C"/>
    <w:rsid w:val="00E07057"/>
    <w:rsid w:val="00E1305C"/>
    <w:rsid w:val="00E239D0"/>
    <w:rsid w:val="00E24638"/>
    <w:rsid w:val="00E25410"/>
    <w:rsid w:val="00E25689"/>
    <w:rsid w:val="00E256A6"/>
    <w:rsid w:val="00E3205B"/>
    <w:rsid w:val="00E320A6"/>
    <w:rsid w:val="00E369E9"/>
    <w:rsid w:val="00E3780D"/>
    <w:rsid w:val="00E41FA3"/>
    <w:rsid w:val="00E420B2"/>
    <w:rsid w:val="00E4354D"/>
    <w:rsid w:val="00E47453"/>
    <w:rsid w:val="00E4753F"/>
    <w:rsid w:val="00E529A8"/>
    <w:rsid w:val="00E553B8"/>
    <w:rsid w:val="00E57992"/>
    <w:rsid w:val="00E61679"/>
    <w:rsid w:val="00E64358"/>
    <w:rsid w:val="00E668B0"/>
    <w:rsid w:val="00E67C50"/>
    <w:rsid w:val="00E734A1"/>
    <w:rsid w:val="00E739FB"/>
    <w:rsid w:val="00E76B8E"/>
    <w:rsid w:val="00E822DE"/>
    <w:rsid w:val="00E84DBE"/>
    <w:rsid w:val="00E90479"/>
    <w:rsid w:val="00E92A79"/>
    <w:rsid w:val="00E96CAC"/>
    <w:rsid w:val="00E97EF2"/>
    <w:rsid w:val="00EA16D5"/>
    <w:rsid w:val="00EA3918"/>
    <w:rsid w:val="00EA39F1"/>
    <w:rsid w:val="00EA3C08"/>
    <w:rsid w:val="00EA6500"/>
    <w:rsid w:val="00EA6A66"/>
    <w:rsid w:val="00EB0C98"/>
    <w:rsid w:val="00EB1E2A"/>
    <w:rsid w:val="00EB6880"/>
    <w:rsid w:val="00EC5304"/>
    <w:rsid w:val="00EC562C"/>
    <w:rsid w:val="00ED30B1"/>
    <w:rsid w:val="00ED442A"/>
    <w:rsid w:val="00EE03DF"/>
    <w:rsid w:val="00EE071B"/>
    <w:rsid w:val="00EE1739"/>
    <w:rsid w:val="00EE51E4"/>
    <w:rsid w:val="00EF0728"/>
    <w:rsid w:val="00EF610E"/>
    <w:rsid w:val="00F020D1"/>
    <w:rsid w:val="00F06854"/>
    <w:rsid w:val="00F1040C"/>
    <w:rsid w:val="00F1267F"/>
    <w:rsid w:val="00F12BA5"/>
    <w:rsid w:val="00F22003"/>
    <w:rsid w:val="00F26C2B"/>
    <w:rsid w:val="00F2759F"/>
    <w:rsid w:val="00F30971"/>
    <w:rsid w:val="00F30BF4"/>
    <w:rsid w:val="00F33519"/>
    <w:rsid w:val="00F34FAF"/>
    <w:rsid w:val="00F4709D"/>
    <w:rsid w:val="00F50F35"/>
    <w:rsid w:val="00F54491"/>
    <w:rsid w:val="00F61896"/>
    <w:rsid w:val="00F61A6C"/>
    <w:rsid w:val="00F62657"/>
    <w:rsid w:val="00F63DEC"/>
    <w:rsid w:val="00F64A0B"/>
    <w:rsid w:val="00F656C6"/>
    <w:rsid w:val="00F67CE0"/>
    <w:rsid w:val="00F7500E"/>
    <w:rsid w:val="00F77559"/>
    <w:rsid w:val="00F80915"/>
    <w:rsid w:val="00F81EE5"/>
    <w:rsid w:val="00F82BE3"/>
    <w:rsid w:val="00F8315E"/>
    <w:rsid w:val="00F83D6B"/>
    <w:rsid w:val="00F85D76"/>
    <w:rsid w:val="00F91F89"/>
    <w:rsid w:val="00F96775"/>
    <w:rsid w:val="00F96BB6"/>
    <w:rsid w:val="00F9758A"/>
    <w:rsid w:val="00FA7B98"/>
    <w:rsid w:val="00FB0F8E"/>
    <w:rsid w:val="00FC17F4"/>
    <w:rsid w:val="00FC258E"/>
    <w:rsid w:val="00FD3466"/>
    <w:rsid w:val="00FE1A12"/>
    <w:rsid w:val="00FE3ED7"/>
    <w:rsid w:val="00FE5B79"/>
    <w:rsid w:val="00FE66CF"/>
    <w:rsid w:val="00FE70AC"/>
    <w:rsid w:val="00FE7C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BF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967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9678E"/>
    <w:rPr>
      <w:sz w:val="18"/>
      <w:szCs w:val="18"/>
    </w:rPr>
  </w:style>
  <w:style w:type="paragraph" w:styleId="a4">
    <w:name w:val="footer"/>
    <w:basedOn w:val="a"/>
    <w:link w:val="Char0"/>
    <w:uiPriority w:val="99"/>
    <w:unhideWhenUsed/>
    <w:rsid w:val="00A9678E"/>
    <w:pPr>
      <w:tabs>
        <w:tab w:val="center" w:pos="4153"/>
        <w:tab w:val="right" w:pos="8306"/>
      </w:tabs>
      <w:snapToGrid w:val="0"/>
      <w:jc w:val="left"/>
    </w:pPr>
    <w:rPr>
      <w:sz w:val="18"/>
      <w:szCs w:val="18"/>
    </w:rPr>
  </w:style>
  <w:style w:type="character" w:customStyle="1" w:styleId="Char0">
    <w:name w:val="页脚 Char"/>
    <w:basedOn w:val="a0"/>
    <w:link w:val="a4"/>
    <w:uiPriority w:val="99"/>
    <w:rsid w:val="00A9678E"/>
    <w:rPr>
      <w:sz w:val="18"/>
      <w:szCs w:val="18"/>
    </w:rPr>
  </w:style>
  <w:style w:type="paragraph" w:styleId="a5">
    <w:name w:val="List Paragraph"/>
    <w:basedOn w:val="a"/>
    <w:uiPriority w:val="34"/>
    <w:qFormat/>
    <w:rsid w:val="003D6BE4"/>
    <w:pPr>
      <w:ind w:firstLineChars="200" w:firstLine="420"/>
    </w:pPr>
  </w:style>
  <w:style w:type="table" w:customStyle="1" w:styleId="TableNormal">
    <w:name w:val="Table Normal"/>
    <w:rsid w:val="00A07CA9"/>
    <w:pPr>
      <w:pBdr>
        <w:top w:val="nil"/>
        <w:left w:val="nil"/>
        <w:bottom w:val="nil"/>
        <w:right w:val="nil"/>
        <w:between w:val="nil"/>
        <w:bar w:val="nil"/>
      </w:pBdr>
    </w:pPr>
    <w:rPr>
      <w:rFonts w:ascii="Times New Roman" w:eastAsiaTheme="minorEastAsia" w:hAnsi="Times New Roman"/>
      <w:bdr w:val="nil"/>
    </w:rPr>
    <w:tblPr>
      <w:tblInd w:w="0" w:type="dxa"/>
      <w:tblCellMar>
        <w:top w:w="0" w:type="dxa"/>
        <w:left w:w="0" w:type="dxa"/>
        <w:bottom w:w="0" w:type="dxa"/>
        <w:right w:w="0" w:type="dxa"/>
      </w:tblCellMar>
    </w:tblPr>
  </w:style>
  <w:style w:type="paragraph" w:styleId="a6">
    <w:name w:val="Balloon Text"/>
    <w:basedOn w:val="a"/>
    <w:link w:val="Char1"/>
    <w:uiPriority w:val="99"/>
    <w:semiHidden/>
    <w:unhideWhenUsed/>
    <w:rsid w:val="00A25BB1"/>
    <w:rPr>
      <w:sz w:val="18"/>
      <w:szCs w:val="18"/>
    </w:rPr>
  </w:style>
  <w:style w:type="character" w:customStyle="1" w:styleId="Char1">
    <w:name w:val="批注框文本 Char"/>
    <w:basedOn w:val="a0"/>
    <w:link w:val="a6"/>
    <w:uiPriority w:val="99"/>
    <w:semiHidden/>
    <w:rsid w:val="00A25BB1"/>
    <w:rPr>
      <w:kern w:val="2"/>
      <w:sz w:val="18"/>
      <w:szCs w:val="18"/>
    </w:rPr>
  </w:style>
  <w:style w:type="table" w:styleId="a7">
    <w:name w:val="Table Grid"/>
    <w:basedOn w:val="a1"/>
    <w:uiPriority w:val="39"/>
    <w:rsid w:val="004518A1"/>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669861">
      <w:bodyDiv w:val="1"/>
      <w:marLeft w:val="0"/>
      <w:marRight w:val="0"/>
      <w:marTop w:val="0"/>
      <w:marBottom w:val="0"/>
      <w:divBdr>
        <w:top w:val="none" w:sz="0" w:space="0" w:color="auto"/>
        <w:left w:val="none" w:sz="0" w:space="0" w:color="auto"/>
        <w:bottom w:val="none" w:sz="0" w:space="0" w:color="auto"/>
        <w:right w:val="none" w:sz="0" w:space="0" w:color="auto"/>
      </w:divBdr>
      <w:divsChild>
        <w:div w:id="1766921145">
          <w:marLeft w:val="0"/>
          <w:marRight w:val="0"/>
          <w:marTop w:val="0"/>
          <w:marBottom w:val="0"/>
          <w:divBdr>
            <w:top w:val="none" w:sz="0" w:space="0" w:color="auto"/>
            <w:left w:val="none" w:sz="0" w:space="0" w:color="auto"/>
            <w:bottom w:val="none" w:sz="0" w:space="0" w:color="auto"/>
            <w:right w:val="none" w:sz="0" w:space="0" w:color="auto"/>
          </w:divBdr>
        </w:div>
      </w:divsChild>
    </w:div>
    <w:div w:id="811289508">
      <w:bodyDiv w:val="1"/>
      <w:marLeft w:val="0"/>
      <w:marRight w:val="0"/>
      <w:marTop w:val="0"/>
      <w:marBottom w:val="0"/>
      <w:divBdr>
        <w:top w:val="none" w:sz="0" w:space="0" w:color="auto"/>
        <w:left w:val="none" w:sz="0" w:space="0" w:color="auto"/>
        <w:bottom w:val="none" w:sz="0" w:space="0" w:color="auto"/>
        <w:right w:val="none" w:sz="0" w:space="0" w:color="auto"/>
      </w:divBdr>
      <w:divsChild>
        <w:div w:id="2008630965">
          <w:marLeft w:val="0"/>
          <w:marRight w:val="0"/>
          <w:marTop w:val="0"/>
          <w:marBottom w:val="0"/>
          <w:divBdr>
            <w:top w:val="none" w:sz="0" w:space="0" w:color="auto"/>
            <w:left w:val="none" w:sz="0" w:space="0" w:color="auto"/>
            <w:bottom w:val="none" w:sz="0" w:space="0" w:color="auto"/>
            <w:right w:val="none" w:sz="0" w:space="0" w:color="auto"/>
          </w:divBdr>
        </w:div>
      </w:divsChild>
    </w:div>
    <w:div w:id="877623025">
      <w:bodyDiv w:val="1"/>
      <w:marLeft w:val="0"/>
      <w:marRight w:val="0"/>
      <w:marTop w:val="0"/>
      <w:marBottom w:val="0"/>
      <w:divBdr>
        <w:top w:val="none" w:sz="0" w:space="0" w:color="auto"/>
        <w:left w:val="none" w:sz="0" w:space="0" w:color="auto"/>
        <w:bottom w:val="none" w:sz="0" w:space="0" w:color="auto"/>
        <w:right w:val="none" w:sz="0" w:space="0" w:color="auto"/>
      </w:divBdr>
      <w:divsChild>
        <w:div w:id="27144043">
          <w:marLeft w:val="0"/>
          <w:marRight w:val="0"/>
          <w:marTop w:val="0"/>
          <w:marBottom w:val="0"/>
          <w:divBdr>
            <w:top w:val="none" w:sz="0" w:space="0" w:color="auto"/>
            <w:left w:val="none" w:sz="0" w:space="0" w:color="auto"/>
            <w:bottom w:val="none" w:sz="0" w:space="0" w:color="auto"/>
            <w:right w:val="none" w:sz="0" w:space="0" w:color="auto"/>
          </w:divBdr>
          <w:divsChild>
            <w:div w:id="510527609">
              <w:marLeft w:val="0"/>
              <w:marRight w:val="0"/>
              <w:marTop w:val="0"/>
              <w:marBottom w:val="0"/>
              <w:divBdr>
                <w:top w:val="none" w:sz="0" w:space="0" w:color="auto"/>
                <w:left w:val="none" w:sz="0" w:space="0" w:color="auto"/>
                <w:bottom w:val="none" w:sz="0" w:space="0" w:color="auto"/>
                <w:right w:val="none" w:sz="0" w:space="0" w:color="auto"/>
              </w:divBdr>
              <w:divsChild>
                <w:div w:id="222840763">
                  <w:marLeft w:val="0"/>
                  <w:marRight w:val="0"/>
                  <w:marTop w:val="0"/>
                  <w:marBottom w:val="0"/>
                  <w:divBdr>
                    <w:top w:val="none" w:sz="0" w:space="0" w:color="auto"/>
                    <w:left w:val="none" w:sz="0" w:space="0" w:color="auto"/>
                    <w:bottom w:val="none" w:sz="0" w:space="0" w:color="auto"/>
                    <w:right w:val="none" w:sz="0" w:space="0" w:color="auto"/>
                  </w:divBdr>
                  <w:divsChild>
                    <w:div w:id="879972578">
                      <w:marLeft w:val="0"/>
                      <w:marRight w:val="60"/>
                      <w:marTop w:val="0"/>
                      <w:marBottom w:val="0"/>
                      <w:divBdr>
                        <w:top w:val="none" w:sz="0" w:space="0" w:color="auto"/>
                        <w:left w:val="none" w:sz="0" w:space="0" w:color="auto"/>
                        <w:bottom w:val="none" w:sz="0" w:space="0" w:color="auto"/>
                        <w:right w:val="none" w:sz="0" w:space="0" w:color="auto"/>
                      </w:divBdr>
                    </w:div>
                  </w:divsChild>
                </w:div>
                <w:div w:id="331225609">
                  <w:marLeft w:val="0"/>
                  <w:marRight w:val="0"/>
                  <w:marTop w:val="0"/>
                  <w:marBottom w:val="0"/>
                  <w:divBdr>
                    <w:top w:val="none" w:sz="0" w:space="0" w:color="auto"/>
                    <w:left w:val="none" w:sz="0" w:space="0" w:color="auto"/>
                    <w:bottom w:val="none" w:sz="0" w:space="0" w:color="auto"/>
                    <w:right w:val="none" w:sz="0" w:space="0" w:color="auto"/>
                  </w:divBdr>
                </w:div>
                <w:div w:id="456989585">
                  <w:marLeft w:val="0"/>
                  <w:marRight w:val="0"/>
                  <w:marTop w:val="0"/>
                  <w:marBottom w:val="0"/>
                  <w:divBdr>
                    <w:top w:val="none" w:sz="0" w:space="0" w:color="auto"/>
                    <w:left w:val="none" w:sz="0" w:space="0" w:color="auto"/>
                    <w:bottom w:val="none" w:sz="0" w:space="0" w:color="auto"/>
                    <w:right w:val="none" w:sz="0" w:space="0" w:color="auto"/>
                  </w:divBdr>
                </w:div>
                <w:div w:id="611864948">
                  <w:marLeft w:val="0"/>
                  <w:marRight w:val="0"/>
                  <w:marTop w:val="0"/>
                  <w:marBottom w:val="0"/>
                  <w:divBdr>
                    <w:top w:val="none" w:sz="0" w:space="0" w:color="auto"/>
                    <w:left w:val="none" w:sz="0" w:space="0" w:color="auto"/>
                    <w:bottom w:val="none" w:sz="0" w:space="0" w:color="auto"/>
                    <w:right w:val="none" w:sz="0" w:space="0" w:color="auto"/>
                  </w:divBdr>
                  <w:divsChild>
                    <w:div w:id="141971222">
                      <w:marLeft w:val="0"/>
                      <w:marRight w:val="60"/>
                      <w:marTop w:val="0"/>
                      <w:marBottom w:val="0"/>
                      <w:divBdr>
                        <w:top w:val="none" w:sz="0" w:space="0" w:color="auto"/>
                        <w:left w:val="none" w:sz="0" w:space="0" w:color="auto"/>
                        <w:bottom w:val="none" w:sz="0" w:space="0" w:color="auto"/>
                        <w:right w:val="none" w:sz="0" w:space="0" w:color="auto"/>
                      </w:divBdr>
                    </w:div>
                  </w:divsChild>
                </w:div>
                <w:div w:id="829639640">
                  <w:marLeft w:val="0"/>
                  <w:marRight w:val="0"/>
                  <w:marTop w:val="0"/>
                  <w:marBottom w:val="0"/>
                  <w:divBdr>
                    <w:top w:val="none" w:sz="0" w:space="0" w:color="auto"/>
                    <w:left w:val="none" w:sz="0" w:space="0" w:color="auto"/>
                    <w:bottom w:val="none" w:sz="0" w:space="0" w:color="auto"/>
                    <w:right w:val="none" w:sz="0" w:space="0" w:color="auto"/>
                  </w:divBdr>
                </w:div>
                <w:div w:id="879627454">
                  <w:marLeft w:val="0"/>
                  <w:marRight w:val="0"/>
                  <w:marTop w:val="0"/>
                  <w:marBottom w:val="0"/>
                  <w:divBdr>
                    <w:top w:val="none" w:sz="0" w:space="0" w:color="auto"/>
                    <w:left w:val="none" w:sz="0" w:space="0" w:color="auto"/>
                    <w:bottom w:val="none" w:sz="0" w:space="0" w:color="auto"/>
                    <w:right w:val="none" w:sz="0" w:space="0" w:color="auto"/>
                  </w:divBdr>
                  <w:divsChild>
                    <w:div w:id="288587109">
                      <w:marLeft w:val="0"/>
                      <w:marRight w:val="60"/>
                      <w:marTop w:val="0"/>
                      <w:marBottom w:val="0"/>
                      <w:divBdr>
                        <w:top w:val="none" w:sz="0" w:space="0" w:color="auto"/>
                        <w:left w:val="none" w:sz="0" w:space="0" w:color="auto"/>
                        <w:bottom w:val="none" w:sz="0" w:space="0" w:color="auto"/>
                        <w:right w:val="none" w:sz="0" w:space="0" w:color="auto"/>
                      </w:divBdr>
                    </w:div>
                  </w:divsChild>
                </w:div>
                <w:div w:id="961570968">
                  <w:marLeft w:val="0"/>
                  <w:marRight w:val="0"/>
                  <w:marTop w:val="0"/>
                  <w:marBottom w:val="0"/>
                  <w:divBdr>
                    <w:top w:val="none" w:sz="0" w:space="0" w:color="auto"/>
                    <w:left w:val="none" w:sz="0" w:space="0" w:color="auto"/>
                    <w:bottom w:val="none" w:sz="0" w:space="0" w:color="auto"/>
                    <w:right w:val="none" w:sz="0" w:space="0" w:color="auto"/>
                  </w:divBdr>
                  <w:divsChild>
                    <w:div w:id="1283539460">
                      <w:marLeft w:val="0"/>
                      <w:marRight w:val="60"/>
                      <w:marTop w:val="0"/>
                      <w:marBottom w:val="0"/>
                      <w:divBdr>
                        <w:top w:val="none" w:sz="0" w:space="0" w:color="auto"/>
                        <w:left w:val="none" w:sz="0" w:space="0" w:color="auto"/>
                        <w:bottom w:val="none" w:sz="0" w:space="0" w:color="auto"/>
                        <w:right w:val="none" w:sz="0" w:space="0" w:color="auto"/>
                      </w:divBdr>
                    </w:div>
                  </w:divsChild>
                </w:div>
                <w:div w:id="1307853550">
                  <w:marLeft w:val="0"/>
                  <w:marRight w:val="0"/>
                  <w:marTop w:val="0"/>
                  <w:marBottom w:val="0"/>
                  <w:divBdr>
                    <w:top w:val="none" w:sz="0" w:space="0" w:color="auto"/>
                    <w:left w:val="none" w:sz="0" w:space="0" w:color="auto"/>
                    <w:bottom w:val="none" w:sz="0" w:space="0" w:color="auto"/>
                    <w:right w:val="none" w:sz="0" w:space="0" w:color="auto"/>
                  </w:divBdr>
                  <w:divsChild>
                    <w:div w:id="906497480">
                      <w:marLeft w:val="0"/>
                      <w:marRight w:val="60"/>
                      <w:marTop w:val="0"/>
                      <w:marBottom w:val="0"/>
                      <w:divBdr>
                        <w:top w:val="none" w:sz="0" w:space="0" w:color="auto"/>
                        <w:left w:val="none" w:sz="0" w:space="0" w:color="auto"/>
                        <w:bottom w:val="none" w:sz="0" w:space="0" w:color="auto"/>
                        <w:right w:val="none" w:sz="0" w:space="0" w:color="auto"/>
                      </w:divBdr>
                    </w:div>
                  </w:divsChild>
                </w:div>
                <w:div w:id="1329289549">
                  <w:marLeft w:val="0"/>
                  <w:marRight w:val="0"/>
                  <w:marTop w:val="0"/>
                  <w:marBottom w:val="0"/>
                  <w:divBdr>
                    <w:top w:val="none" w:sz="0" w:space="0" w:color="auto"/>
                    <w:left w:val="none" w:sz="0" w:space="0" w:color="auto"/>
                    <w:bottom w:val="none" w:sz="0" w:space="0" w:color="auto"/>
                    <w:right w:val="none" w:sz="0" w:space="0" w:color="auto"/>
                  </w:divBdr>
                </w:div>
                <w:div w:id="1377507820">
                  <w:marLeft w:val="0"/>
                  <w:marRight w:val="0"/>
                  <w:marTop w:val="0"/>
                  <w:marBottom w:val="0"/>
                  <w:divBdr>
                    <w:top w:val="none" w:sz="0" w:space="0" w:color="auto"/>
                    <w:left w:val="none" w:sz="0" w:space="0" w:color="auto"/>
                    <w:bottom w:val="none" w:sz="0" w:space="0" w:color="auto"/>
                    <w:right w:val="none" w:sz="0" w:space="0" w:color="auto"/>
                  </w:divBdr>
                  <w:divsChild>
                    <w:div w:id="1995908701">
                      <w:marLeft w:val="0"/>
                      <w:marRight w:val="60"/>
                      <w:marTop w:val="0"/>
                      <w:marBottom w:val="0"/>
                      <w:divBdr>
                        <w:top w:val="none" w:sz="0" w:space="0" w:color="auto"/>
                        <w:left w:val="none" w:sz="0" w:space="0" w:color="auto"/>
                        <w:bottom w:val="none" w:sz="0" w:space="0" w:color="auto"/>
                        <w:right w:val="none" w:sz="0" w:space="0" w:color="auto"/>
                      </w:divBdr>
                    </w:div>
                  </w:divsChild>
                </w:div>
                <w:div w:id="1471242046">
                  <w:marLeft w:val="0"/>
                  <w:marRight w:val="0"/>
                  <w:marTop w:val="0"/>
                  <w:marBottom w:val="0"/>
                  <w:divBdr>
                    <w:top w:val="none" w:sz="0" w:space="0" w:color="auto"/>
                    <w:left w:val="none" w:sz="0" w:space="0" w:color="auto"/>
                    <w:bottom w:val="none" w:sz="0" w:space="0" w:color="auto"/>
                    <w:right w:val="none" w:sz="0" w:space="0" w:color="auto"/>
                  </w:divBdr>
                  <w:divsChild>
                    <w:div w:id="179666144">
                      <w:marLeft w:val="0"/>
                      <w:marRight w:val="60"/>
                      <w:marTop w:val="0"/>
                      <w:marBottom w:val="0"/>
                      <w:divBdr>
                        <w:top w:val="none" w:sz="0" w:space="0" w:color="auto"/>
                        <w:left w:val="none" w:sz="0" w:space="0" w:color="auto"/>
                        <w:bottom w:val="none" w:sz="0" w:space="0" w:color="auto"/>
                        <w:right w:val="none" w:sz="0" w:space="0" w:color="auto"/>
                      </w:divBdr>
                    </w:div>
                  </w:divsChild>
                </w:div>
                <w:div w:id="1833830560">
                  <w:marLeft w:val="0"/>
                  <w:marRight w:val="0"/>
                  <w:marTop w:val="0"/>
                  <w:marBottom w:val="0"/>
                  <w:divBdr>
                    <w:top w:val="none" w:sz="0" w:space="0" w:color="auto"/>
                    <w:left w:val="none" w:sz="0" w:space="0" w:color="auto"/>
                    <w:bottom w:val="none" w:sz="0" w:space="0" w:color="auto"/>
                    <w:right w:val="none" w:sz="0" w:space="0" w:color="auto"/>
                  </w:divBdr>
                </w:div>
                <w:div w:id="1845974046">
                  <w:marLeft w:val="0"/>
                  <w:marRight w:val="0"/>
                  <w:marTop w:val="0"/>
                  <w:marBottom w:val="0"/>
                  <w:divBdr>
                    <w:top w:val="none" w:sz="0" w:space="0" w:color="auto"/>
                    <w:left w:val="none" w:sz="0" w:space="0" w:color="auto"/>
                    <w:bottom w:val="none" w:sz="0" w:space="0" w:color="auto"/>
                    <w:right w:val="none" w:sz="0" w:space="0" w:color="auto"/>
                  </w:divBdr>
                  <w:divsChild>
                    <w:div w:id="900559616">
                      <w:marLeft w:val="0"/>
                      <w:marRight w:val="60"/>
                      <w:marTop w:val="0"/>
                      <w:marBottom w:val="0"/>
                      <w:divBdr>
                        <w:top w:val="none" w:sz="0" w:space="0" w:color="auto"/>
                        <w:left w:val="none" w:sz="0" w:space="0" w:color="auto"/>
                        <w:bottom w:val="none" w:sz="0" w:space="0" w:color="auto"/>
                        <w:right w:val="none" w:sz="0" w:space="0" w:color="auto"/>
                      </w:divBdr>
                    </w:div>
                  </w:divsChild>
                </w:div>
                <w:div w:id="1887331489">
                  <w:marLeft w:val="0"/>
                  <w:marRight w:val="0"/>
                  <w:marTop w:val="0"/>
                  <w:marBottom w:val="0"/>
                  <w:divBdr>
                    <w:top w:val="none" w:sz="0" w:space="0" w:color="auto"/>
                    <w:left w:val="none" w:sz="0" w:space="0" w:color="auto"/>
                    <w:bottom w:val="none" w:sz="0" w:space="0" w:color="auto"/>
                    <w:right w:val="none" w:sz="0" w:space="0" w:color="auto"/>
                  </w:divBdr>
                </w:div>
                <w:div w:id="1900820468">
                  <w:marLeft w:val="0"/>
                  <w:marRight w:val="0"/>
                  <w:marTop w:val="0"/>
                  <w:marBottom w:val="0"/>
                  <w:divBdr>
                    <w:top w:val="none" w:sz="0" w:space="0" w:color="auto"/>
                    <w:left w:val="none" w:sz="0" w:space="0" w:color="auto"/>
                    <w:bottom w:val="none" w:sz="0" w:space="0" w:color="auto"/>
                    <w:right w:val="none" w:sz="0" w:space="0" w:color="auto"/>
                  </w:divBdr>
                </w:div>
                <w:div w:id="2029133494">
                  <w:marLeft w:val="0"/>
                  <w:marRight w:val="0"/>
                  <w:marTop w:val="0"/>
                  <w:marBottom w:val="0"/>
                  <w:divBdr>
                    <w:top w:val="none" w:sz="0" w:space="0" w:color="auto"/>
                    <w:left w:val="none" w:sz="0" w:space="0" w:color="auto"/>
                    <w:bottom w:val="none" w:sz="0" w:space="0" w:color="auto"/>
                    <w:right w:val="none" w:sz="0" w:space="0" w:color="auto"/>
                  </w:divBdr>
                </w:div>
                <w:div w:id="2130320206">
                  <w:marLeft w:val="0"/>
                  <w:marRight w:val="0"/>
                  <w:marTop w:val="0"/>
                  <w:marBottom w:val="0"/>
                  <w:divBdr>
                    <w:top w:val="none" w:sz="0" w:space="0" w:color="auto"/>
                    <w:left w:val="none" w:sz="0" w:space="0" w:color="auto"/>
                    <w:bottom w:val="none" w:sz="0" w:space="0" w:color="auto"/>
                    <w:right w:val="none" w:sz="0" w:space="0" w:color="auto"/>
                  </w:divBdr>
                  <w:divsChild>
                    <w:div w:id="134298858">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459562">
      <w:bodyDiv w:val="1"/>
      <w:marLeft w:val="0"/>
      <w:marRight w:val="0"/>
      <w:marTop w:val="0"/>
      <w:marBottom w:val="0"/>
      <w:divBdr>
        <w:top w:val="none" w:sz="0" w:space="0" w:color="auto"/>
        <w:left w:val="none" w:sz="0" w:space="0" w:color="auto"/>
        <w:bottom w:val="none" w:sz="0" w:space="0" w:color="auto"/>
        <w:right w:val="none" w:sz="0" w:space="0" w:color="auto"/>
      </w:divBdr>
      <w:divsChild>
        <w:div w:id="417558424">
          <w:marLeft w:val="0"/>
          <w:marRight w:val="0"/>
          <w:marTop w:val="0"/>
          <w:marBottom w:val="0"/>
          <w:divBdr>
            <w:top w:val="none" w:sz="0" w:space="0" w:color="auto"/>
            <w:left w:val="none" w:sz="0" w:space="0" w:color="auto"/>
            <w:bottom w:val="none" w:sz="0" w:space="0" w:color="auto"/>
            <w:right w:val="none" w:sz="0" w:space="0" w:color="auto"/>
          </w:divBdr>
        </w:div>
      </w:divsChild>
    </w:div>
    <w:div w:id="1275745267">
      <w:bodyDiv w:val="1"/>
      <w:marLeft w:val="0"/>
      <w:marRight w:val="0"/>
      <w:marTop w:val="0"/>
      <w:marBottom w:val="0"/>
      <w:divBdr>
        <w:top w:val="none" w:sz="0" w:space="0" w:color="auto"/>
        <w:left w:val="none" w:sz="0" w:space="0" w:color="auto"/>
        <w:bottom w:val="none" w:sz="0" w:space="0" w:color="auto"/>
        <w:right w:val="none" w:sz="0" w:space="0" w:color="auto"/>
      </w:divBdr>
      <w:divsChild>
        <w:div w:id="441337966">
          <w:marLeft w:val="0"/>
          <w:marRight w:val="0"/>
          <w:marTop w:val="0"/>
          <w:marBottom w:val="0"/>
          <w:divBdr>
            <w:top w:val="none" w:sz="0" w:space="0" w:color="auto"/>
            <w:left w:val="none" w:sz="0" w:space="0" w:color="auto"/>
            <w:bottom w:val="none" w:sz="0" w:space="0" w:color="auto"/>
            <w:right w:val="none" w:sz="0" w:space="0" w:color="auto"/>
          </w:divBdr>
        </w:div>
      </w:divsChild>
    </w:div>
    <w:div w:id="1304702458">
      <w:bodyDiv w:val="1"/>
      <w:marLeft w:val="0"/>
      <w:marRight w:val="0"/>
      <w:marTop w:val="0"/>
      <w:marBottom w:val="0"/>
      <w:divBdr>
        <w:top w:val="none" w:sz="0" w:space="0" w:color="auto"/>
        <w:left w:val="none" w:sz="0" w:space="0" w:color="auto"/>
        <w:bottom w:val="none" w:sz="0" w:space="0" w:color="auto"/>
        <w:right w:val="none" w:sz="0" w:space="0" w:color="auto"/>
      </w:divBdr>
    </w:div>
    <w:div w:id="1422331482">
      <w:bodyDiv w:val="1"/>
      <w:marLeft w:val="0"/>
      <w:marRight w:val="0"/>
      <w:marTop w:val="0"/>
      <w:marBottom w:val="0"/>
      <w:divBdr>
        <w:top w:val="none" w:sz="0" w:space="0" w:color="auto"/>
        <w:left w:val="none" w:sz="0" w:space="0" w:color="auto"/>
        <w:bottom w:val="none" w:sz="0" w:space="0" w:color="auto"/>
        <w:right w:val="none" w:sz="0" w:space="0" w:color="auto"/>
      </w:divBdr>
      <w:divsChild>
        <w:div w:id="2097357855">
          <w:marLeft w:val="0"/>
          <w:marRight w:val="0"/>
          <w:marTop w:val="0"/>
          <w:marBottom w:val="0"/>
          <w:divBdr>
            <w:top w:val="none" w:sz="0" w:space="0" w:color="auto"/>
            <w:left w:val="none" w:sz="0" w:space="0" w:color="auto"/>
            <w:bottom w:val="none" w:sz="0" w:space="0" w:color="auto"/>
            <w:right w:val="none" w:sz="0" w:space="0" w:color="auto"/>
          </w:divBdr>
        </w:div>
      </w:divsChild>
    </w:div>
    <w:div w:id="1858229636">
      <w:bodyDiv w:val="1"/>
      <w:marLeft w:val="0"/>
      <w:marRight w:val="0"/>
      <w:marTop w:val="0"/>
      <w:marBottom w:val="0"/>
      <w:divBdr>
        <w:top w:val="none" w:sz="0" w:space="0" w:color="auto"/>
        <w:left w:val="none" w:sz="0" w:space="0" w:color="auto"/>
        <w:bottom w:val="none" w:sz="0" w:space="0" w:color="auto"/>
        <w:right w:val="none" w:sz="0" w:space="0" w:color="auto"/>
      </w:divBdr>
      <w:divsChild>
        <w:div w:id="1941906514">
          <w:marLeft w:val="0"/>
          <w:marRight w:val="0"/>
          <w:marTop w:val="0"/>
          <w:marBottom w:val="0"/>
          <w:divBdr>
            <w:top w:val="none" w:sz="0" w:space="0" w:color="auto"/>
            <w:left w:val="none" w:sz="0" w:space="0" w:color="auto"/>
            <w:bottom w:val="none" w:sz="0" w:space="0" w:color="auto"/>
            <w:right w:val="none" w:sz="0" w:space="0" w:color="auto"/>
          </w:divBdr>
        </w:div>
      </w:divsChild>
    </w:div>
    <w:div w:id="1884561393">
      <w:bodyDiv w:val="1"/>
      <w:marLeft w:val="0"/>
      <w:marRight w:val="0"/>
      <w:marTop w:val="0"/>
      <w:marBottom w:val="0"/>
      <w:divBdr>
        <w:top w:val="none" w:sz="0" w:space="0" w:color="auto"/>
        <w:left w:val="none" w:sz="0" w:space="0" w:color="auto"/>
        <w:bottom w:val="none" w:sz="0" w:space="0" w:color="auto"/>
        <w:right w:val="none" w:sz="0" w:space="0" w:color="auto"/>
      </w:divBdr>
      <w:divsChild>
        <w:div w:id="1576428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E9F3E-3927-4357-84A5-AADE24D9A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5</Pages>
  <Words>387</Words>
  <Characters>2211</Characters>
  <Application>Microsoft Office Word</Application>
  <DocSecurity>0</DocSecurity>
  <Lines>18</Lines>
  <Paragraphs>5</Paragraphs>
  <ScaleCrop>false</ScaleCrop>
  <Company>hrbeu</Company>
  <LinksUpToDate>false</LinksUpToDate>
  <CharactersWithSpaces>2593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sss</dc:creator>
  <cp:lastModifiedBy>user</cp:lastModifiedBy>
  <cp:revision>33</cp:revision>
  <cp:lastPrinted>2022-11-07T07:06:00Z</cp:lastPrinted>
  <dcterms:created xsi:type="dcterms:W3CDTF">2022-11-01T06:17:00Z</dcterms:created>
  <dcterms:modified xsi:type="dcterms:W3CDTF">2022-11-07T07:54:00Z</dcterms:modified>
</cp:coreProperties>
</file>