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0217">
      <w:pPr>
        <w:spacing w:line="360" w:lineRule="auto"/>
        <w:jc w:val="center"/>
        <w:rPr>
          <w:rFonts w:hint="eastAsia" w:ascii="宋体" w:hAnsi="宋体" w:eastAsia="宋体" w:cs="宋体"/>
          <w:b/>
          <w:sz w:val="52"/>
          <w:szCs w:val="52"/>
        </w:rPr>
      </w:pPr>
    </w:p>
    <w:p w14:paraId="2A7CA121">
      <w:pPr>
        <w:spacing w:line="360" w:lineRule="auto"/>
        <w:jc w:val="center"/>
        <w:rPr>
          <w:rFonts w:hint="eastAsia" w:ascii="宋体" w:hAnsi="宋体" w:eastAsia="宋体" w:cs="宋体"/>
          <w:b/>
          <w:sz w:val="52"/>
          <w:szCs w:val="52"/>
        </w:rPr>
      </w:pPr>
    </w:p>
    <w:p w14:paraId="0D8BF798">
      <w:pPr>
        <w:spacing w:line="360" w:lineRule="auto"/>
        <w:jc w:val="center"/>
        <w:rPr>
          <w:rFonts w:hint="eastAsia" w:ascii="宋体" w:hAnsi="宋体" w:eastAsia="宋体" w:cs="宋体"/>
          <w:b/>
          <w:sz w:val="52"/>
          <w:szCs w:val="52"/>
        </w:rPr>
      </w:pPr>
    </w:p>
    <w:p w14:paraId="3BF9D2CD">
      <w:pPr>
        <w:spacing w:line="360" w:lineRule="auto"/>
        <w:jc w:val="center"/>
        <w:rPr>
          <w:rFonts w:hint="eastAsia" w:ascii="宋体" w:hAnsi="宋体" w:eastAsia="宋体" w:cs="宋体"/>
          <w:b/>
          <w:sz w:val="52"/>
          <w:szCs w:val="52"/>
        </w:rPr>
      </w:pPr>
      <w:r>
        <w:rPr>
          <w:rFonts w:hint="eastAsia" w:ascii="宋体" w:hAnsi="宋体" w:eastAsia="宋体" w:cs="宋体"/>
          <w:b/>
          <w:sz w:val="52"/>
          <w:szCs w:val="52"/>
        </w:rPr>
        <w:t>哈尔滨工程大学教务管理系统</w:t>
      </w:r>
    </w:p>
    <w:p w14:paraId="5C4B50A2">
      <w:pPr>
        <w:spacing w:line="360" w:lineRule="auto"/>
        <w:jc w:val="center"/>
        <w:rPr>
          <w:rFonts w:hint="eastAsia" w:ascii="宋体" w:hAnsi="宋体" w:eastAsia="宋体" w:cs="宋体"/>
          <w:b/>
          <w:sz w:val="52"/>
          <w:szCs w:val="52"/>
        </w:rPr>
      </w:pPr>
    </w:p>
    <w:p w14:paraId="7DDC6E85">
      <w:pPr>
        <w:jc w:val="center"/>
        <w:rPr>
          <w:rFonts w:hint="eastAsia"/>
          <w:sz w:val="36"/>
          <w:szCs w:val="36"/>
        </w:rPr>
      </w:pPr>
      <w:r>
        <w:rPr>
          <w:rFonts w:ascii="宋体" w:hAnsi="宋体" w:eastAsia="宋体" w:cs="宋体"/>
          <w:b/>
          <w:sz w:val="36"/>
          <w:szCs w:val="36"/>
        </w:rPr>
        <w:t>教师与课程负责人-教材</w:t>
      </w:r>
      <w:r>
        <w:rPr>
          <w:rFonts w:hint="eastAsia" w:ascii="宋体" w:hAnsi="宋体" w:eastAsia="宋体" w:cs="宋体"/>
          <w:b/>
          <w:sz w:val="36"/>
          <w:szCs w:val="36"/>
        </w:rPr>
        <w:t>申请、变更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选用操作</w:t>
      </w:r>
      <w:r>
        <w:rPr>
          <w:rFonts w:ascii="宋体" w:hAnsi="宋体" w:eastAsia="宋体" w:cs="宋体"/>
          <w:b/>
          <w:sz w:val="36"/>
          <w:szCs w:val="36"/>
        </w:rPr>
        <w:t>指南</w:t>
      </w:r>
    </w:p>
    <w:p w14:paraId="7AD61282">
      <w:pPr>
        <w:rPr>
          <w:rFonts w:hint="eastAsia"/>
        </w:rPr>
      </w:pPr>
    </w:p>
    <w:p w14:paraId="32DAC6AC">
      <w:pPr>
        <w:rPr>
          <w:rFonts w:hint="eastAsia"/>
        </w:rPr>
      </w:pPr>
    </w:p>
    <w:p w14:paraId="5F4809A9">
      <w:pPr>
        <w:rPr>
          <w:rFonts w:hint="eastAsia"/>
        </w:rPr>
      </w:pPr>
    </w:p>
    <w:p w14:paraId="5B7AFF77">
      <w:pPr>
        <w:rPr>
          <w:rFonts w:hint="eastAsia"/>
        </w:rPr>
      </w:pPr>
    </w:p>
    <w:p w14:paraId="663DCB9F">
      <w:pPr>
        <w:rPr>
          <w:rFonts w:hint="eastAsia"/>
        </w:rPr>
      </w:pPr>
    </w:p>
    <w:p w14:paraId="485C2A02">
      <w:pPr>
        <w:rPr>
          <w:rFonts w:hint="eastAsia"/>
        </w:rPr>
      </w:pPr>
    </w:p>
    <w:p w14:paraId="12C161CD">
      <w:pPr>
        <w:rPr>
          <w:rFonts w:hint="eastAsia"/>
        </w:rPr>
      </w:pPr>
    </w:p>
    <w:p w14:paraId="4A36F958">
      <w:pPr>
        <w:rPr>
          <w:rFonts w:hint="eastAsia"/>
        </w:rPr>
      </w:pPr>
    </w:p>
    <w:p w14:paraId="73FE10F8">
      <w:pPr>
        <w:rPr>
          <w:rFonts w:hint="eastAsia"/>
        </w:rPr>
      </w:pPr>
    </w:p>
    <w:p w14:paraId="03734060">
      <w:pPr>
        <w:rPr>
          <w:rFonts w:hint="eastAsia"/>
        </w:rPr>
      </w:pPr>
    </w:p>
    <w:p w14:paraId="0714B3CD">
      <w:pPr>
        <w:rPr>
          <w:rFonts w:hint="eastAsia"/>
        </w:rPr>
      </w:pPr>
    </w:p>
    <w:p w14:paraId="4DD3C1E2">
      <w:pPr>
        <w:rPr>
          <w:rFonts w:hint="eastAsia"/>
        </w:rPr>
      </w:pPr>
    </w:p>
    <w:p w14:paraId="5B2CA68C">
      <w:pPr>
        <w:rPr>
          <w:rFonts w:hint="eastAsia"/>
        </w:rPr>
      </w:pPr>
    </w:p>
    <w:p w14:paraId="652C602D">
      <w:pPr>
        <w:rPr>
          <w:rFonts w:hint="eastAsia"/>
        </w:rPr>
      </w:pPr>
    </w:p>
    <w:p w14:paraId="3022B0F3">
      <w:pPr>
        <w:rPr>
          <w:rFonts w:hint="eastAsia"/>
        </w:rPr>
      </w:pPr>
    </w:p>
    <w:p w14:paraId="030D36A5">
      <w:pPr>
        <w:rPr>
          <w:rFonts w:hint="eastAsia"/>
        </w:rPr>
      </w:pPr>
    </w:p>
    <w:p w14:paraId="7471ACF1">
      <w:pPr>
        <w:rPr>
          <w:rFonts w:hint="eastAsia"/>
        </w:rPr>
      </w:pPr>
    </w:p>
    <w:p w14:paraId="71D386B8">
      <w:pPr>
        <w:rPr>
          <w:rFonts w:hint="eastAsia"/>
        </w:rPr>
      </w:pPr>
    </w:p>
    <w:p w14:paraId="0066E948">
      <w:pPr>
        <w:rPr>
          <w:rFonts w:hint="eastAsia"/>
        </w:rPr>
      </w:pPr>
    </w:p>
    <w:p w14:paraId="11668E85">
      <w:pPr>
        <w:rPr>
          <w:rFonts w:hint="eastAsia"/>
        </w:rPr>
      </w:pPr>
    </w:p>
    <w:p w14:paraId="2077BA3F">
      <w:pPr>
        <w:rPr>
          <w:rFonts w:hint="eastAsia"/>
        </w:rPr>
      </w:pPr>
    </w:p>
    <w:p w14:paraId="67D48139">
      <w:pPr>
        <w:rPr>
          <w:rFonts w:hint="eastAsia"/>
        </w:rPr>
      </w:pPr>
    </w:p>
    <w:p w14:paraId="475273F1">
      <w:pPr>
        <w:rPr>
          <w:rFonts w:hint="eastAsia"/>
        </w:rPr>
      </w:pPr>
    </w:p>
    <w:p w14:paraId="6E88B919">
      <w:pPr>
        <w:rPr>
          <w:rFonts w:hint="eastAsia"/>
        </w:rPr>
      </w:pPr>
    </w:p>
    <w:p w14:paraId="2B6A3DCE">
      <w:pPr>
        <w:rPr>
          <w:rFonts w:hint="eastAsia"/>
        </w:rPr>
      </w:pPr>
    </w:p>
    <w:p w14:paraId="17A6C681">
      <w:pPr>
        <w:rPr>
          <w:rFonts w:hint="eastAsia"/>
        </w:rPr>
      </w:pPr>
    </w:p>
    <w:p w14:paraId="251A419D">
      <w:pPr>
        <w:rPr>
          <w:rFonts w:hint="eastAsia"/>
        </w:rPr>
      </w:pPr>
    </w:p>
    <w:p w14:paraId="575696A3">
      <w:pPr>
        <w:adjustRightInd w:val="0"/>
        <w:snapToGrid w:val="0"/>
        <w:spacing w:line="360" w:lineRule="auto"/>
        <w:jc w:val="left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注：本教务管理系统暂仅兼容使用 Chrome内核(版本50以上) 和 IE9及以上内核的浏览器，推荐使用新版</w:t>
      </w:r>
      <w:r>
        <w:rPr>
          <w:rFonts w:ascii="宋体" w:hAnsi="宋体" w:eastAsia="宋体"/>
          <w:b/>
          <w:bCs/>
          <w:sz w:val="24"/>
          <w:szCs w:val="24"/>
        </w:rPr>
        <w:t>C</w:t>
      </w:r>
      <w:r>
        <w:rPr>
          <w:rFonts w:hint="eastAsia" w:ascii="宋体" w:hAnsi="宋体" w:eastAsia="宋体"/>
          <w:b/>
          <w:bCs/>
          <w:sz w:val="24"/>
          <w:szCs w:val="24"/>
        </w:rPr>
        <w:t>hrome浏览器或新版360极速浏览器(极速模式</w:t>
      </w:r>
      <w:r>
        <w:rPr>
          <w:rFonts w:ascii="宋体" w:hAnsi="宋体" w:eastAsia="宋体"/>
          <w:b/>
          <w:bCs/>
          <w:sz w:val="24"/>
          <w:szCs w:val="24"/>
        </w:rPr>
        <w:t>)</w:t>
      </w:r>
      <w:r>
        <w:rPr>
          <w:rFonts w:hint="eastAsia" w:ascii="宋体" w:hAnsi="宋体" w:eastAsia="宋体"/>
          <w:b/>
          <w:bCs/>
          <w:sz w:val="24"/>
          <w:szCs w:val="24"/>
        </w:rPr>
        <w:t>访问，如下图1所示：</w:t>
      </w:r>
    </w:p>
    <w:p w14:paraId="2FDDD17E">
      <w:pPr>
        <w:jc w:val="center"/>
        <w:rPr>
          <w:rFonts w:hint="eastAsia" w:ascii="宋体" w:hAnsi="宋体" w:cs="宋体"/>
          <w:szCs w:val="21"/>
        </w:rPr>
      </w:pPr>
      <w:r>
        <w:rPr>
          <w:rFonts w:ascii="宋体" w:hAnsi="宋体" w:cs="宋体"/>
          <w:szCs w:val="21"/>
        </w:rPr>
        <w:drawing>
          <wp:inline distT="0" distB="0" distL="114300" distR="114300">
            <wp:extent cx="5760085" cy="1105535"/>
            <wp:effectExtent l="0" t="0" r="4445" b="6350"/>
            <wp:docPr id="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AA64A">
      <w:pPr>
        <w:spacing w:line="360" w:lineRule="auto"/>
        <w:jc w:val="center"/>
        <w:rPr>
          <w:rFonts w:hint="eastAsia" w:cs="等线" w:asciiTheme="majorEastAsia" w:hAnsiTheme="majorEastAsia" w:eastAsiaTheme="majorEastAsia"/>
          <w:sz w:val="24"/>
          <w:szCs w:val="24"/>
        </w:rPr>
      </w:pPr>
      <w:r>
        <w:rPr>
          <w:rFonts w:hint="eastAsia" w:cs="等线" w:asciiTheme="majorEastAsia" w:hAnsiTheme="majorEastAsia" w:eastAsiaTheme="majorEastAsia"/>
          <w:sz w:val="24"/>
          <w:szCs w:val="24"/>
        </w:rPr>
        <w:t>图1</w:t>
      </w:r>
    </w:p>
    <w:p w14:paraId="0B0019B7">
      <w:pPr>
        <w:adjustRightInd w:val="0"/>
        <w:snapToGrid w:val="0"/>
        <w:spacing w:line="360" w:lineRule="auto"/>
        <w:jc w:val="lef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</w:t>
      </w:r>
      <w:r>
        <w:rPr>
          <w:rFonts w:ascii="宋体" w:hAnsi="宋体" w:eastAsia="宋体"/>
          <w:b/>
          <w:bCs/>
          <w:sz w:val="24"/>
          <w:szCs w:val="24"/>
        </w:rPr>
        <w:t>1</w:t>
      </w:r>
      <w:r>
        <w:rPr>
          <w:rFonts w:hint="eastAsia" w:ascii="宋体" w:hAnsi="宋体" w:eastAsia="宋体"/>
          <w:b/>
          <w:bCs/>
          <w:sz w:val="24"/>
          <w:szCs w:val="24"/>
        </w:rPr>
        <w:t>：</w:t>
      </w:r>
      <w:r>
        <w:rPr>
          <w:rFonts w:ascii="宋体" w:hAnsi="宋体" w:eastAsia="宋体"/>
          <w:sz w:val="24"/>
          <w:szCs w:val="24"/>
        </w:rPr>
        <w:t>打开浏览器，进入学校官网，选择“人才培养——本科生教育”进入本科生院官网，选择“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教务系统</w:t>
      </w:r>
      <w:r>
        <w:rPr>
          <w:rFonts w:ascii="宋体" w:hAnsi="宋体" w:eastAsia="宋体"/>
          <w:sz w:val="24"/>
          <w:szCs w:val="24"/>
        </w:rPr>
        <w:t>”“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系统管理入口/新系统管理入口</w:t>
      </w:r>
      <w:r>
        <w:rPr>
          <w:rFonts w:ascii="宋体" w:hAnsi="宋体" w:eastAsia="宋体"/>
          <w:sz w:val="24"/>
          <w:szCs w:val="24"/>
        </w:rPr>
        <w:t>”，登录后选择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运行模块</w:t>
      </w:r>
      <w:r>
        <w:rPr>
          <w:rFonts w:hint="eastAsia" w:ascii="宋体" w:hAnsi="宋体" w:eastAsia="宋体"/>
          <w:sz w:val="24"/>
          <w:szCs w:val="24"/>
        </w:rPr>
        <w:t>“教材管理”，（若有多个角色，点击教材管理后还需要选择教师角色）；</w:t>
      </w:r>
    </w:p>
    <w:p w14:paraId="3E686253">
      <w:pPr>
        <w:jc w:val="center"/>
        <w:rPr>
          <w:rFonts w:hint="eastAsia"/>
        </w:rPr>
      </w:pPr>
      <w:r>
        <w:drawing>
          <wp:inline distT="0" distB="0" distL="0" distR="0">
            <wp:extent cx="4968875" cy="1340485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r="394" b="39002"/>
                    <a:stretch>
                      <a:fillRect/>
                    </a:stretch>
                  </pic:blipFill>
                  <pic:spPr>
                    <a:xfrm>
                      <a:off x="0" y="0"/>
                      <a:ext cx="5121149" cy="138198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C669D">
      <w:pPr>
        <w:jc w:val="center"/>
        <w:rPr>
          <w:rFonts w:hint="eastAsia"/>
        </w:rPr>
      </w:pPr>
    </w:p>
    <w:p w14:paraId="425144DA">
      <w:pPr>
        <w:rPr>
          <w:rFonts w:hint="eastAsia"/>
        </w:rPr>
      </w:pPr>
    </w:p>
    <w:p w14:paraId="3E2504F8">
      <w:pPr>
        <w:jc w:val="center"/>
      </w:pPr>
      <w:r>
        <w:drawing>
          <wp:inline distT="0" distB="0" distL="114300" distR="114300">
            <wp:extent cx="3795395" cy="1828800"/>
            <wp:effectExtent l="0" t="0" r="1460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9539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9AF1E">
      <w:r>
        <w:br w:type="page"/>
      </w:r>
    </w:p>
    <w:p w14:paraId="509A4244">
      <w:pPr>
        <w:jc w:val="center"/>
        <w:rPr>
          <w:rFonts w:hint="eastAsia"/>
        </w:rPr>
      </w:pPr>
    </w:p>
    <w:p w14:paraId="48E6B4B2">
      <w:pPr>
        <w:jc w:val="center"/>
        <w:rPr>
          <w:rFonts w:hint="eastAsia" w:ascii="黑体" w:hAnsi="黑体" w:eastAsia="黑体"/>
          <w:b/>
          <w:bCs/>
          <w:sz w:val="30"/>
          <w:szCs w:val="30"/>
          <w:lang w:eastAsia="zh-CN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申请教材</w:t>
      </w:r>
      <w:r>
        <w:rPr>
          <w:rFonts w:hint="eastAsia" w:ascii="黑体" w:hAnsi="黑体" w:eastAsia="黑体"/>
          <w:b/>
          <w:bCs/>
          <w:sz w:val="30"/>
          <w:szCs w:val="30"/>
          <w:lang w:eastAsia="zh-CN"/>
        </w:rPr>
        <w:t>（</w:t>
      </w:r>
      <w:r>
        <w:rPr>
          <w:rFonts w:hint="eastAsia" w:ascii="黑体" w:hAnsi="黑体" w:eastAsia="黑体"/>
          <w:b/>
          <w:bCs/>
          <w:sz w:val="30"/>
          <w:szCs w:val="30"/>
          <w:lang w:val="en-US" w:eastAsia="zh-CN"/>
        </w:rPr>
        <w:t>如选用的教材与去年相同无需申请</w:t>
      </w:r>
      <w:bookmarkStart w:id="0" w:name="_GoBack"/>
      <w:bookmarkEnd w:id="0"/>
      <w:r>
        <w:rPr>
          <w:rFonts w:hint="eastAsia" w:ascii="黑体" w:hAnsi="黑体" w:eastAsia="黑体"/>
          <w:b/>
          <w:bCs/>
          <w:sz w:val="30"/>
          <w:szCs w:val="30"/>
          <w:lang w:eastAsia="zh-CN"/>
        </w:rPr>
        <w:t>）</w:t>
      </w:r>
    </w:p>
    <w:p w14:paraId="0B729058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步骤1：</w:t>
      </w:r>
    </w:p>
    <w:p w14:paraId="5269DE5D">
      <w:pPr>
        <w:rPr>
          <w:rFonts w:ascii="宋体" w:hAnsi="宋体" w:eastAsia="宋体"/>
          <w:b/>
          <w:bCs/>
          <w:sz w:val="24"/>
          <w:szCs w:val="24"/>
        </w:rPr>
      </w:pPr>
      <w:r>
        <w:rPr>
          <w14:ligatures w14:val="standardContextual"/>
        </w:rPr>
        <w:drawing>
          <wp:inline distT="0" distB="0" distL="0" distR="0">
            <wp:extent cx="5274310" cy="2686685"/>
            <wp:effectExtent l="0" t="0" r="2540" b="0"/>
            <wp:docPr id="3745839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58399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097A8">
      <w:pPr>
        <w:rPr>
          <w:rFonts w:ascii="宋体" w:hAnsi="宋体" w:eastAsia="宋体"/>
          <w:b/>
          <w:bCs/>
          <w:sz w:val="24"/>
          <w:szCs w:val="24"/>
        </w:rPr>
      </w:pPr>
    </w:p>
    <w:p w14:paraId="1B7C0379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步骤2：</w:t>
      </w:r>
    </w:p>
    <w:p w14:paraId="7ABC0E42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14:ligatures w14:val="standardContextual"/>
        </w:rPr>
        <w:drawing>
          <wp:inline distT="0" distB="0" distL="0" distR="0">
            <wp:extent cx="5274310" cy="2708275"/>
            <wp:effectExtent l="0" t="0" r="2540" b="0"/>
            <wp:docPr id="15787547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75471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FE8AB">
      <w:pPr>
        <w:rPr>
          <w:rFonts w:ascii="宋体" w:hAnsi="宋体" w:eastAsia="宋体"/>
          <w:b/>
          <w:bCs/>
          <w:sz w:val="24"/>
          <w:szCs w:val="24"/>
        </w:rPr>
      </w:pPr>
    </w:p>
    <w:p w14:paraId="5CB5762D">
      <w:pPr>
        <w:rPr>
          <w:rFonts w:ascii="宋体" w:hAnsi="宋体" w:eastAsia="宋体"/>
          <w:b/>
          <w:bCs/>
          <w:sz w:val="24"/>
          <w:szCs w:val="24"/>
        </w:rPr>
      </w:pPr>
    </w:p>
    <w:p w14:paraId="2AC94E07">
      <w:pPr>
        <w:rPr>
          <w:rFonts w:ascii="宋体" w:hAnsi="宋体" w:eastAsia="宋体"/>
          <w:b/>
          <w:bCs/>
          <w:sz w:val="24"/>
          <w:szCs w:val="24"/>
        </w:rPr>
      </w:pPr>
    </w:p>
    <w:p w14:paraId="6563CAA1">
      <w:pPr>
        <w:rPr>
          <w:rFonts w:ascii="宋体" w:hAnsi="宋体" w:eastAsia="宋体"/>
          <w:b/>
          <w:bCs/>
          <w:sz w:val="24"/>
          <w:szCs w:val="24"/>
        </w:rPr>
      </w:pPr>
    </w:p>
    <w:p w14:paraId="7444DB7C">
      <w:pPr>
        <w:rPr>
          <w:rFonts w:ascii="宋体" w:hAnsi="宋体" w:eastAsia="宋体"/>
          <w:b/>
          <w:bCs/>
          <w:sz w:val="24"/>
          <w:szCs w:val="24"/>
        </w:rPr>
      </w:pPr>
    </w:p>
    <w:p w14:paraId="27617FF9">
      <w:pPr>
        <w:rPr>
          <w:rFonts w:ascii="宋体" w:hAnsi="宋体" w:eastAsia="宋体"/>
          <w:b/>
          <w:bCs/>
          <w:sz w:val="24"/>
          <w:szCs w:val="24"/>
        </w:rPr>
      </w:pPr>
    </w:p>
    <w:p w14:paraId="10B009E7">
      <w:pPr>
        <w:rPr>
          <w:rFonts w:ascii="宋体" w:hAnsi="宋体" w:eastAsia="宋体"/>
          <w:b/>
          <w:bCs/>
          <w:sz w:val="24"/>
          <w:szCs w:val="24"/>
        </w:rPr>
      </w:pPr>
    </w:p>
    <w:p w14:paraId="4C1CB09C">
      <w:pPr>
        <w:rPr>
          <w:rFonts w:ascii="宋体" w:hAnsi="宋体" w:eastAsia="宋体"/>
          <w:b/>
          <w:bCs/>
          <w:sz w:val="24"/>
          <w:szCs w:val="24"/>
        </w:rPr>
      </w:pPr>
    </w:p>
    <w:p w14:paraId="1813D87F">
      <w:pPr>
        <w:rPr>
          <w:rFonts w:ascii="宋体" w:hAnsi="宋体" w:eastAsia="宋体"/>
          <w:b/>
          <w:bCs/>
          <w:sz w:val="24"/>
          <w:szCs w:val="24"/>
        </w:rPr>
      </w:pPr>
    </w:p>
    <w:p w14:paraId="65599316">
      <w:pPr>
        <w:rPr>
          <w:rFonts w:ascii="宋体" w:hAnsi="宋体" w:eastAsia="宋体"/>
          <w:b/>
          <w:bCs/>
          <w:sz w:val="24"/>
          <w:szCs w:val="24"/>
        </w:rPr>
      </w:pPr>
    </w:p>
    <w:p w14:paraId="3CB8FB9F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543417B5">
      <w:pPr>
        <w:jc w:val="center"/>
        <w:rPr>
          <w:rFonts w:hint="eastAsia"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教材信息变更申请</w:t>
      </w:r>
    </w:p>
    <w:p w14:paraId="6D706228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步骤1：</w:t>
      </w:r>
    </w:p>
    <w:p w14:paraId="5D110019">
      <w:pPr>
        <w:rPr>
          <w:rFonts w:ascii="宋体" w:hAnsi="宋体" w:eastAsia="宋体"/>
          <w:b/>
          <w:bCs/>
          <w:sz w:val="24"/>
          <w:szCs w:val="24"/>
        </w:rPr>
      </w:pPr>
      <w:r>
        <w:rPr>
          <w14:ligatures w14:val="standardContextual"/>
        </w:rPr>
        <w:drawing>
          <wp:inline distT="0" distB="0" distL="0" distR="0">
            <wp:extent cx="5274310" cy="1920240"/>
            <wp:effectExtent l="0" t="0" r="2540" b="3810"/>
            <wp:docPr id="2015346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34600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65DC2">
      <w:pPr>
        <w:rPr>
          <w:rFonts w:ascii="宋体" w:hAnsi="宋体" w:eastAsia="宋体"/>
          <w:b/>
          <w:bCs/>
          <w:sz w:val="24"/>
          <w:szCs w:val="24"/>
        </w:rPr>
      </w:pPr>
    </w:p>
    <w:p w14:paraId="15BFF8B5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步骤2：</w:t>
      </w:r>
    </w:p>
    <w:p w14:paraId="631F56B0">
      <w:pPr>
        <w:rPr>
          <w:rFonts w:ascii="宋体" w:hAnsi="宋体" w:eastAsia="宋体"/>
          <w:b/>
          <w:bCs/>
          <w:sz w:val="24"/>
          <w:szCs w:val="24"/>
        </w:rPr>
      </w:pPr>
      <w:r>
        <w:rPr>
          <w14:ligatures w14:val="standardContextual"/>
        </w:rPr>
        <w:drawing>
          <wp:inline distT="0" distB="0" distL="0" distR="0">
            <wp:extent cx="5274310" cy="2491740"/>
            <wp:effectExtent l="0" t="0" r="2540" b="3810"/>
            <wp:docPr id="7239571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957102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F1B15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步骤3：</w:t>
      </w:r>
    </w:p>
    <w:p w14:paraId="213A70A6">
      <w:pPr>
        <w:rPr>
          <w:rFonts w:ascii="宋体" w:hAnsi="宋体" w:eastAsia="宋体"/>
          <w:b/>
          <w:bCs/>
          <w:sz w:val="24"/>
          <w:szCs w:val="24"/>
        </w:rPr>
      </w:pPr>
      <w:r>
        <w:rPr>
          <w14:ligatures w14:val="standardContextual"/>
        </w:rPr>
        <w:drawing>
          <wp:inline distT="0" distB="0" distL="0" distR="0">
            <wp:extent cx="5274310" cy="2491105"/>
            <wp:effectExtent l="0" t="0" r="2540" b="4445"/>
            <wp:docPr id="8773850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38501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E3D51">
      <w:pPr>
        <w:rPr>
          <w:rFonts w:ascii="宋体" w:hAnsi="宋体" w:eastAsia="宋体"/>
          <w:b/>
          <w:bCs/>
          <w:sz w:val="24"/>
          <w:szCs w:val="24"/>
        </w:rPr>
      </w:pPr>
    </w:p>
    <w:p w14:paraId="4F1C860E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15482085">
      <w:pPr>
        <w:jc w:val="center"/>
        <w:rPr>
          <w:rFonts w:hint="eastAsia"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按课程维度指定教材</w:t>
      </w:r>
    </w:p>
    <w:p w14:paraId="771124B1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步骤1：</w:t>
      </w:r>
    </w:p>
    <w:p w14:paraId="11771F57">
      <w:pPr>
        <w:rPr>
          <w:rFonts w:ascii="宋体" w:hAnsi="宋体" w:eastAsia="宋体"/>
          <w:b/>
          <w:bCs/>
          <w:sz w:val="24"/>
          <w:szCs w:val="24"/>
        </w:rPr>
      </w:pPr>
      <w:r>
        <w:drawing>
          <wp:inline distT="0" distB="0" distL="0" distR="0">
            <wp:extent cx="5274310" cy="2705735"/>
            <wp:effectExtent l="0" t="0" r="2540" b="0"/>
            <wp:docPr id="15495802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580222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56D90">
      <w:pPr>
        <w:rPr>
          <w:rFonts w:ascii="宋体" w:hAnsi="宋体" w:eastAsia="宋体"/>
          <w:b/>
          <w:bCs/>
          <w:sz w:val="24"/>
          <w:szCs w:val="24"/>
        </w:rPr>
      </w:pPr>
    </w:p>
    <w:p w14:paraId="06563254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步骤2：</w:t>
      </w:r>
    </w:p>
    <w:p w14:paraId="61329982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14:ligatures w14:val="standardContextual"/>
        </w:rPr>
        <w:drawing>
          <wp:inline distT="0" distB="0" distL="0" distR="0">
            <wp:extent cx="5274310" cy="2716530"/>
            <wp:effectExtent l="0" t="0" r="2540" b="7620"/>
            <wp:docPr id="8250014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001484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03735">
      <w:pPr>
        <w:rPr>
          <w:rFonts w:ascii="宋体" w:hAnsi="宋体" w:eastAsia="宋体"/>
          <w:b/>
          <w:bCs/>
          <w:sz w:val="24"/>
          <w:szCs w:val="24"/>
        </w:rPr>
      </w:pPr>
    </w:p>
    <w:p w14:paraId="18CF84E3">
      <w:pPr>
        <w:rPr>
          <w:rFonts w:ascii="宋体" w:hAnsi="宋体" w:eastAsia="宋体"/>
          <w:b/>
          <w:bCs/>
          <w:sz w:val="24"/>
          <w:szCs w:val="24"/>
        </w:rPr>
      </w:pPr>
    </w:p>
    <w:p w14:paraId="14C778F6">
      <w:pPr>
        <w:rPr>
          <w:rFonts w:ascii="宋体" w:hAnsi="宋体" w:eastAsia="宋体"/>
          <w:b/>
          <w:bCs/>
          <w:sz w:val="24"/>
          <w:szCs w:val="24"/>
        </w:rPr>
      </w:pPr>
    </w:p>
    <w:p w14:paraId="7339BE58">
      <w:pPr>
        <w:rPr>
          <w:rFonts w:ascii="宋体" w:hAnsi="宋体" w:eastAsia="宋体"/>
          <w:b/>
          <w:bCs/>
          <w:sz w:val="24"/>
          <w:szCs w:val="24"/>
        </w:rPr>
      </w:pPr>
    </w:p>
    <w:p w14:paraId="3327BE2A">
      <w:pPr>
        <w:rPr>
          <w:rFonts w:ascii="宋体" w:hAnsi="宋体" w:eastAsia="宋体"/>
          <w:b/>
          <w:bCs/>
          <w:sz w:val="24"/>
          <w:szCs w:val="24"/>
        </w:rPr>
      </w:pPr>
    </w:p>
    <w:p w14:paraId="0782435C">
      <w:pPr>
        <w:rPr>
          <w:rFonts w:ascii="宋体" w:hAnsi="宋体" w:eastAsia="宋体"/>
          <w:b/>
          <w:bCs/>
          <w:sz w:val="24"/>
          <w:szCs w:val="24"/>
        </w:rPr>
      </w:pPr>
    </w:p>
    <w:p w14:paraId="6F169A2F">
      <w:pPr>
        <w:rPr>
          <w:rFonts w:ascii="宋体" w:hAnsi="宋体" w:eastAsia="宋体"/>
          <w:b/>
          <w:bCs/>
          <w:sz w:val="24"/>
          <w:szCs w:val="24"/>
        </w:rPr>
      </w:pPr>
    </w:p>
    <w:p w14:paraId="3530EF7B">
      <w:pPr>
        <w:rPr>
          <w:rFonts w:ascii="宋体" w:hAnsi="宋体" w:eastAsia="宋体"/>
          <w:b/>
          <w:bCs/>
          <w:sz w:val="24"/>
          <w:szCs w:val="24"/>
        </w:rPr>
      </w:pPr>
    </w:p>
    <w:p w14:paraId="4D54E923">
      <w:pPr>
        <w:rPr>
          <w:rFonts w:ascii="宋体" w:hAnsi="宋体" w:eastAsia="宋体"/>
          <w:b/>
          <w:bCs/>
          <w:sz w:val="24"/>
          <w:szCs w:val="24"/>
        </w:rPr>
      </w:pPr>
    </w:p>
    <w:p w14:paraId="61648631">
      <w:pPr>
        <w:rPr>
          <w:rFonts w:ascii="宋体" w:hAnsi="宋体" w:eastAsia="宋体"/>
          <w:b/>
          <w:bCs/>
          <w:sz w:val="24"/>
          <w:szCs w:val="24"/>
        </w:rPr>
      </w:pPr>
    </w:p>
    <w:p w14:paraId="6BF27029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21FA14D7">
      <w:pPr>
        <w:jc w:val="center"/>
        <w:rPr>
          <w:rFonts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按任务维度指定教材</w:t>
      </w:r>
    </w:p>
    <w:p w14:paraId="1EE40C73">
      <w:pPr>
        <w:spacing w:after="62" w:afterLines="20"/>
        <w:jc w:val="left"/>
        <w:rPr>
          <w:rFonts w:hint="eastAsia" w:ascii="黑体" w:hAnsi="黑体" w:eastAsia="黑体"/>
          <w:szCs w:val="21"/>
        </w:rPr>
      </w:pPr>
      <w:r>
        <w:rPr>
          <w:rFonts w:hint="eastAsia" w:ascii="黑体" w:hAnsi="黑体" w:eastAsia="黑体"/>
          <w:szCs w:val="21"/>
        </w:rPr>
        <w:t>注：由于英语等课程存在分级，无法使用按课程维护指定教材，所以需要使用按任务维护指定教材。</w:t>
      </w:r>
    </w:p>
    <w:p w14:paraId="314ACE08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步骤1：</w:t>
      </w:r>
    </w:p>
    <w:p w14:paraId="61D43A5B">
      <w:pPr>
        <w:rPr>
          <w:rFonts w:ascii="宋体" w:hAnsi="宋体" w:eastAsia="宋体"/>
          <w:b/>
          <w:bCs/>
          <w:sz w:val="24"/>
          <w:szCs w:val="24"/>
        </w:rPr>
      </w:pPr>
      <w:r>
        <w:rPr>
          <w14:ligatures w14:val="standardContextual"/>
        </w:rPr>
        <w:drawing>
          <wp:inline distT="0" distB="0" distL="0" distR="0">
            <wp:extent cx="5274310" cy="2711450"/>
            <wp:effectExtent l="0" t="0" r="2540" b="0"/>
            <wp:docPr id="8101060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06076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CD9ED">
      <w:pPr>
        <w:rPr>
          <w:rFonts w:ascii="宋体" w:hAnsi="宋体" w:eastAsia="宋体"/>
          <w:b/>
          <w:bCs/>
          <w:sz w:val="24"/>
          <w:szCs w:val="24"/>
        </w:rPr>
      </w:pPr>
    </w:p>
    <w:p w14:paraId="6E23DDA7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步骤2：指定教材</w:t>
      </w:r>
    </w:p>
    <w:p w14:paraId="011A6F13">
      <w:pPr>
        <w:rPr>
          <w:rFonts w:ascii="宋体" w:hAnsi="宋体" w:eastAsia="宋体"/>
          <w:b/>
          <w:bCs/>
          <w:sz w:val="24"/>
          <w:szCs w:val="24"/>
        </w:rPr>
      </w:pPr>
      <w:r>
        <w:rPr>
          <w14:ligatures w14:val="standardContextual"/>
        </w:rPr>
        <w:drawing>
          <wp:inline distT="0" distB="0" distL="0" distR="0">
            <wp:extent cx="5274310" cy="2714625"/>
            <wp:effectExtent l="0" t="0" r="2540" b="9525"/>
            <wp:docPr id="17413925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92513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BE54C">
      <w:pPr>
        <w:rPr>
          <w:rFonts w:ascii="宋体" w:hAnsi="宋体" w:eastAsia="宋体"/>
          <w:b/>
          <w:bCs/>
          <w:sz w:val="24"/>
          <w:szCs w:val="24"/>
        </w:rPr>
      </w:pPr>
    </w:p>
    <w:p w14:paraId="26656317">
      <w:pPr>
        <w:rPr>
          <w:rFonts w:ascii="宋体" w:hAnsi="宋体" w:eastAsia="宋体"/>
          <w:b/>
          <w:bCs/>
          <w:sz w:val="24"/>
          <w:szCs w:val="24"/>
        </w:rPr>
      </w:pPr>
    </w:p>
    <w:p w14:paraId="3616BC90">
      <w:pPr>
        <w:rPr>
          <w:rFonts w:ascii="宋体" w:hAnsi="宋体" w:eastAsia="宋体"/>
          <w:b/>
          <w:bCs/>
          <w:sz w:val="24"/>
          <w:szCs w:val="24"/>
        </w:rPr>
      </w:pPr>
    </w:p>
    <w:p w14:paraId="17C1F984">
      <w:pPr>
        <w:rPr>
          <w:rFonts w:ascii="宋体" w:hAnsi="宋体" w:eastAsia="宋体"/>
          <w:b/>
          <w:bCs/>
          <w:sz w:val="24"/>
          <w:szCs w:val="24"/>
        </w:rPr>
      </w:pPr>
    </w:p>
    <w:p w14:paraId="6B9DFA02">
      <w:pPr>
        <w:rPr>
          <w:rFonts w:ascii="宋体" w:hAnsi="宋体" w:eastAsia="宋体"/>
          <w:b/>
          <w:bCs/>
          <w:sz w:val="24"/>
          <w:szCs w:val="24"/>
        </w:rPr>
      </w:pPr>
    </w:p>
    <w:p w14:paraId="0ECBA381">
      <w:pPr>
        <w:rPr>
          <w:rFonts w:ascii="宋体" w:hAnsi="宋体" w:eastAsia="宋体"/>
          <w:b/>
          <w:bCs/>
          <w:sz w:val="24"/>
          <w:szCs w:val="24"/>
        </w:rPr>
      </w:pPr>
    </w:p>
    <w:p w14:paraId="4A8E0E1C">
      <w:pPr>
        <w:rPr>
          <w:rFonts w:ascii="宋体" w:hAnsi="宋体" w:eastAsia="宋体"/>
          <w:b/>
          <w:bCs/>
          <w:sz w:val="24"/>
          <w:szCs w:val="24"/>
        </w:rPr>
      </w:pPr>
    </w:p>
    <w:p w14:paraId="571E99A5">
      <w:pPr>
        <w:rPr>
          <w:rFonts w:ascii="宋体" w:hAnsi="宋体" w:eastAsia="宋体"/>
          <w:b/>
          <w:bCs/>
          <w:sz w:val="24"/>
          <w:szCs w:val="24"/>
        </w:rPr>
      </w:pPr>
    </w:p>
    <w:p w14:paraId="01E4A7EF">
      <w:pPr>
        <w:rPr>
          <w:rFonts w:hint="eastAsia" w:ascii="宋体" w:hAnsi="宋体" w:eastAsia="宋体"/>
          <w:b/>
          <w:bCs/>
          <w:sz w:val="24"/>
          <w:szCs w:val="24"/>
        </w:rPr>
      </w:pPr>
    </w:p>
    <w:p w14:paraId="3377379B">
      <w:pPr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步骤3：批量指定教材</w:t>
      </w:r>
    </w:p>
    <w:p w14:paraId="07F10368">
      <w:pPr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14:ligatures w14:val="standardContextual"/>
        </w:rPr>
        <w:drawing>
          <wp:inline distT="0" distB="0" distL="0" distR="0">
            <wp:extent cx="5274310" cy="2678430"/>
            <wp:effectExtent l="0" t="0" r="2540" b="7620"/>
            <wp:docPr id="511175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17594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B8B"/>
    <w:rsid w:val="000442B8"/>
    <w:rsid w:val="00046CEA"/>
    <w:rsid w:val="00056EB7"/>
    <w:rsid w:val="00072BD7"/>
    <w:rsid w:val="000E011D"/>
    <w:rsid w:val="001D6B85"/>
    <w:rsid w:val="00204BF2"/>
    <w:rsid w:val="00250C59"/>
    <w:rsid w:val="002931F8"/>
    <w:rsid w:val="003515EE"/>
    <w:rsid w:val="003547B5"/>
    <w:rsid w:val="0039426C"/>
    <w:rsid w:val="003D6014"/>
    <w:rsid w:val="004723D7"/>
    <w:rsid w:val="004B1F57"/>
    <w:rsid w:val="004D4304"/>
    <w:rsid w:val="004D521C"/>
    <w:rsid w:val="00556EC7"/>
    <w:rsid w:val="00556F3F"/>
    <w:rsid w:val="005C4A8C"/>
    <w:rsid w:val="005C6CDD"/>
    <w:rsid w:val="005F1B8B"/>
    <w:rsid w:val="0064219E"/>
    <w:rsid w:val="006A17D2"/>
    <w:rsid w:val="006A45D6"/>
    <w:rsid w:val="006C20CD"/>
    <w:rsid w:val="00780D9D"/>
    <w:rsid w:val="007B1CE9"/>
    <w:rsid w:val="007C72CC"/>
    <w:rsid w:val="0086371B"/>
    <w:rsid w:val="00864C74"/>
    <w:rsid w:val="0089532E"/>
    <w:rsid w:val="00960DF2"/>
    <w:rsid w:val="00963ABA"/>
    <w:rsid w:val="009852A7"/>
    <w:rsid w:val="009C043E"/>
    <w:rsid w:val="009E51C1"/>
    <w:rsid w:val="00A01224"/>
    <w:rsid w:val="00A41715"/>
    <w:rsid w:val="00A67019"/>
    <w:rsid w:val="00A83E06"/>
    <w:rsid w:val="00A95393"/>
    <w:rsid w:val="00AC40A9"/>
    <w:rsid w:val="00AE6A37"/>
    <w:rsid w:val="00AF1545"/>
    <w:rsid w:val="00AF6AFE"/>
    <w:rsid w:val="00B302BC"/>
    <w:rsid w:val="00B31AF5"/>
    <w:rsid w:val="00BA7A47"/>
    <w:rsid w:val="00BD0259"/>
    <w:rsid w:val="00BD0AE3"/>
    <w:rsid w:val="00BD6B5E"/>
    <w:rsid w:val="00C15D27"/>
    <w:rsid w:val="00C35AF3"/>
    <w:rsid w:val="00C81AC1"/>
    <w:rsid w:val="00D3046B"/>
    <w:rsid w:val="00E25807"/>
    <w:rsid w:val="00ED4AE9"/>
    <w:rsid w:val="00F4029D"/>
    <w:rsid w:val="00F51CEA"/>
    <w:rsid w:val="00FC4F8F"/>
    <w:rsid w:val="027D3B5B"/>
    <w:rsid w:val="07B94814"/>
    <w:rsid w:val="2436320C"/>
    <w:rsid w:val="31F72E32"/>
    <w:rsid w:val="558E282A"/>
    <w:rsid w:val="5B52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597" w:themeColor="accent1" w:themeShade="BF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597" w:themeColor="accent1" w:themeShade="BF"/>
      <w:sz w:val="22"/>
      <w:szCs w:val="24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9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7">
    <w:name w:val="FollowedHyperlink"/>
    <w:basedOn w:val="16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8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6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customStyle="1" w:styleId="33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2"/>
      <w:szCs w:val="24"/>
      <w14:ligatures w14:val="standardContextual"/>
    </w:rPr>
  </w:style>
  <w:style w:type="character" w:customStyle="1" w:styleId="35">
    <w:name w:val="明显引用 字符"/>
    <w:basedOn w:val="16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6"/>
    <w:link w:val="12"/>
    <w:uiPriority w:val="99"/>
    <w:rPr>
      <w:sz w:val="18"/>
      <w:szCs w:val="18"/>
    </w:rPr>
  </w:style>
  <w:style w:type="character" w:customStyle="1" w:styleId="38">
    <w:name w:val="页脚 字符"/>
    <w:basedOn w:val="16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336</Words>
  <Characters>351</Characters>
  <Lines>65</Lines>
  <Paragraphs>12</Paragraphs>
  <TotalTime>1</TotalTime>
  <ScaleCrop>false</ScaleCrop>
  <LinksUpToDate>false</LinksUpToDate>
  <CharactersWithSpaces>354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2025-10-10T04:16:00Z</dcterms:created>
  <dc:creator>晨阳 邵</dc:creator>
  <cp:lastModifiedBy>刘泽宇</cp:lastModifiedBy>
  <dcterms:modified xsi:type="dcterms:W3CDTF">2026-07-20T08:14:07Z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eyJoZGlkIjoiMmVjMjljYWJjMTUzODMzZDgxYzMzMTlmZWRhMDFmM2IiLCJ1c2VySWQiOiIxODAwMDE0MDIwIn0=</vt:lpwstr>
  </property>
  <property fmtid="{D5CDD505-2E9C-101B-9397-08002B2CF9AE}" pid="3" name="KSOProductBuildVer">
    <vt:lpwstr>2052-12.1.0.26895</vt:lpwstr>
  </property>
  <property fmtid="{D5CDD505-2E9C-101B-9397-08002B2CF9AE}" pid="4" name="ICV">
    <vt:lpwstr>EB2D784848DD45E98A98B05ADAD68293_12</vt:lpwstr>
  </property>
</Properties>
</file>