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10BB6" w14:textId="77777777" w:rsidR="000B4D04" w:rsidRDefault="000B4D04" w:rsidP="000B4D04">
      <w:pPr>
        <w:spacing w:line="560" w:lineRule="exact"/>
        <w:rPr>
          <w:rFonts w:ascii="黑体" w:eastAsia="黑体" w:hAnsi="黑体"/>
          <w:bCs/>
          <w:sz w:val="32"/>
          <w:szCs w:val="32"/>
        </w:rPr>
      </w:pPr>
      <w:r>
        <w:rPr>
          <w:rFonts w:ascii="黑体" w:eastAsia="黑体" w:hAnsi="黑体" w:hint="eastAsia"/>
          <w:bCs/>
          <w:sz w:val="32"/>
          <w:szCs w:val="32"/>
        </w:rPr>
        <w:t>附件1</w:t>
      </w:r>
    </w:p>
    <w:p w14:paraId="1090CCEA" w14:textId="7BD070F2" w:rsidR="000B4D04" w:rsidRDefault="000B4D04" w:rsidP="000B4D04">
      <w:pPr>
        <w:spacing w:line="720" w:lineRule="exact"/>
        <w:jc w:val="center"/>
        <w:rPr>
          <w:rFonts w:ascii="方正小标宋简体" w:eastAsia="方正小标宋简体" w:hAnsi="方正小标宋简体"/>
          <w:bCs/>
          <w:sz w:val="44"/>
          <w:szCs w:val="44"/>
        </w:rPr>
      </w:pPr>
      <w:r w:rsidRPr="000B4D04">
        <w:rPr>
          <w:rFonts w:ascii="Times New Roman" w:eastAsia="方正小标宋简体" w:hAnsi="Times New Roman"/>
          <w:bCs/>
          <w:sz w:val="44"/>
          <w:szCs w:val="44"/>
        </w:rPr>
        <w:t>2025-2026</w:t>
      </w:r>
      <w:r w:rsidRPr="000B4D04">
        <w:rPr>
          <w:rFonts w:ascii="方正小标宋简体" w:eastAsia="方正小标宋简体" w:hAnsi="方正小标宋简体" w:hint="eastAsia"/>
          <w:bCs/>
          <w:sz w:val="44"/>
          <w:szCs w:val="44"/>
        </w:rPr>
        <w:t>学年第</w:t>
      </w:r>
      <w:r w:rsidR="00901451">
        <w:rPr>
          <w:rFonts w:ascii="方正小标宋简体" w:eastAsia="方正小标宋简体" w:hAnsi="方正小标宋简体" w:hint="eastAsia"/>
          <w:bCs/>
          <w:sz w:val="44"/>
          <w:szCs w:val="44"/>
        </w:rPr>
        <w:t>二</w:t>
      </w:r>
      <w:r w:rsidRPr="000B4D04">
        <w:rPr>
          <w:rFonts w:ascii="方正小标宋简体" w:eastAsia="方正小标宋简体" w:hAnsi="方正小标宋简体" w:hint="eastAsia"/>
          <w:bCs/>
          <w:sz w:val="44"/>
          <w:szCs w:val="44"/>
        </w:rPr>
        <w:t>学期</w:t>
      </w:r>
      <w:r w:rsidR="007B7894" w:rsidRPr="000B4D04">
        <w:rPr>
          <w:rFonts w:ascii="方正小标宋简体" w:eastAsia="方正小标宋简体" w:hAnsi="方正小标宋简体" w:hint="eastAsia"/>
          <w:bCs/>
          <w:sz w:val="44"/>
          <w:szCs w:val="44"/>
        </w:rPr>
        <w:t>教学任务</w:t>
      </w:r>
    </w:p>
    <w:p w14:paraId="059AB332" w14:textId="1C76B1D4" w:rsidR="007B7894" w:rsidRPr="000B4D04" w:rsidRDefault="007B7894" w:rsidP="000B4D04">
      <w:pPr>
        <w:spacing w:line="720" w:lineRule="exact"/>
        <w:jc w:val="center"/>
        <w:rPr>
          <w:rFonts w:ascii="方正小标宋简体" w:eastAsia="方正小标宋简体" w:hAnsi="方正小标宋简体"/>
          <w:bCs/>
          <w:sz w:val="44"/>
          <w:szCs w:val="44"/>
        </w:rPr>
      </w:pPr>
      <w:r w:rsidRPr="000B4D04">
        <w:rPr>
          <w:rFonts w:ascii="方正小标宋简体" w:eastAsia="方正小标宋简体" w:hAnsi="方正小标宋简体" w:hint="eastAsia"/>
          <w:bCs/>
          <w:sz w:val="44"/>
          <w:szCs w:val="44"/>
        </w:rPr>
        <w:t>核对及填报</w:t>
      </w:r>
      <w:r w:rsidR="00F97380" w:rsidRPr="000B4D04">
        <w:rPr>
          <w:rFonts w:ascii="方正小标宋简体" w:eastAsia="方正小标宋简体" w:hAnsi="方正小标宋简体" w:hint="eastAsia"/>
          <w:bCs/>
          <w:sz w:val="44"/>
          <w:szCs w:val="44"/>
        </w:rPr>
        <w:t>工作要点</w:t>
      </w:r>
    </w:p>
    <w:p w14:paraId="1AD927C9" w14:textId="394977F2" w:rsidR="007B7894" w:rsidRPr="00243217" w:rsidRDefault="007B7894" w:rsidP="000B4D04">
      <w:pPr>
        <w:spacing w:line="560" w:lineRule="exact"/>
        <w:rPr>
          <w:rFonts w:ascii="仿宋_GB2312" w:eastAsia="仿宋_GB2312" w:hAnsi="华文中宋"/>
          <w:sz w:val="32"/>
          <w:szCs w:val="32"/>
        </w:rPr>
      </w:pPr>
    </w:p>
    <w:p w14:paraId="17D7FA5A" w14:textId="399DE8A4" w:rsidR="007B7894" w:rsidRPr="00F97380" w:rsidRDefault="007B7894" w:rsidP="007B7894">
      <w:pPr>
        <w:spacing w:line="560" w:lineRule="exact"/>
        <w:ind w:firstLineChars="200" w:firstLine="640"/>
        <w:rPr>
          <w:rFonts w:ascii="黑体" w:eastAsia="黑体" w:hAnsi="黑体"/>
          <w:bCs/>
          <w:sz w:val="32"/>
          <w:szCs w:val="32"/>
        </w:rPr>
      </w:pPr>
      <w:r w:rsidRPr="00F97380">
        <w:rPr>
          <w:rFonts w:ascii="黑体" w:eastAsia="黑体" w:hAnsi="黑体" w:hint="eastAsia"/>
          <w:bCs/>
          <w:sz w:val="32"/>
          <w:szCs w:val="32"/>
        </w:rPr>
        <w:t>一</w:t>
      </w:r>
      <w:r w:rsidR="000B4D04">
        <w:rPr>
          <w:rFonts w:ascii="黑体" w:eastAsia="黑体" w:hAnsi="黑体" w:hint="eastAsia"/>
          <w:bCs/>
          <w:sz w:val="32"/>
          <w:szCs w:val="32"/>
        </w:rPr>
        <w:t>、</w:t>
      </w:r>
      <w:r w:rsidRPr="00F97380">
        <w:rPr>
          <w:rFonts w:ascii="黑体" w:eastAsia="黑体" w:hAnsi="黑体" w:hint="eastAsia"/>
          <w:bCs/>
          <w:sz w:val="32"/>
          <w:szCs w:val="32"/>
        </w:rPr>
        <w:t>教学任务书核对</w:t>
      </w:r>
      <w:r w:rsidR="000B4D04">
        <w:rPr>
          <w:rFonts w:ascii="黑体" w:eastAsia="黑体" w:hAnsi="黑体" w:hint="eastAsia"/>
          <w:bCs/>
          <w:sz w:val="32"/>
          <w:szCs w:val="32"/>
        </w:rPr>
        <w:t>工作要点</w:t>
      </w:r>
    </w:p>
    <w:p w14:paraId="53AC083D" w14:textId="77777777" w:rsidR="007B7894" w:rsidRPr="00243217" w:rsidRDefault="007B7894" w:rsidP="007B7894">
      <w:pPr>
        <w:spacing w:line="560" w:lineRule="exact"/>
        <w:ind w:firstLineChars="200" w:firstLine="640"/>
        <w:rPr>
          <w:rFonts w:ascii="仿宋_GB2312" w:eastAsia="仿宋_GB2312" w:hAnsi="华文中宋"/>
          <w:sz w:val="32"/>
          <w:szCs w:val="32"/>
        </w:rPr>
      </w:pPr>
      <w:r w:rsidRPr="000B4D04">
        <w:rPr>
          <w:rFonts w:ascii="仿宋_GB2312" w:eastAsia="仿宋_GB2312" w:hAnsi="华文中宋" w:hint="eastAsia"/>
          <w:sz w:val="32"/>
          <w:szCs w:val="32"/>
        </w:rPr>
        <w:t>各单位应认真核对系统生成的教学任务是否与培养方案相符，课程、班级数量是否一致。</w:t>
      </w:r>
      <w:r w:rsidRPr="00243217">
        <w:rPr>
          <w:rFonts w:ascii="仿宋_GB2312" w:eastAsia="仿宋_GB2312" w:hAnsi="华文中宋" w:hint="eastAsia"/>
          <w:sz w:val="32"/>
          <w:szCs w:val="32"/>
        </w:rPr>
        <w:t>教学任务核对时，若发现缺课、多课及课程信息、班级信息等不准的情况，请各单位将此类情况在教学任务书中用红色字体注明并及时反馈至本科生院。请各单位逐条核实各版本、各年级、各专业对应学期所开设的全部课程，避免因本科人才培养方案调整导致课程信息错误。</w:t>
      </w:r>
    </w:p>
    <w:p w14:paraId="09C4F92F" w14:textId="46D3F79A" w:rsidR="007B7894" w:rsidRPr="00F97380" w:rsidRDefault="007B7894" w:rsidP="007B7894">
      <w:pPr>
        <w:spacing w:line="560" w:lineRule="exact"/>
        <w:ind w:firstLineChars="200" w:firstLine="640"/>
        <w:rPr>
          <w:rFonts w:ascii="黑体" w:eastAsia="黑体" w:hAnsi="黑体"/>
          <w:bCs/>
          <w:sz w:val="32"/>
          <w:szCs w:val="32"/>
        </w:rPr>
      </w:pPr>
      <w:r w:rsidRPr="00F97380">
        <w:rPr>
          <w:rFonts w:ascii="黑体" w:eastAsia="黑体" w:hAnsi="黑体" w:hint="eastAsia"/>
          <w:bCs/>
          <w:sz w:val="32"/>
          <w:szCs w:val="32"/>
        </w:rPr>
        <w:t>二</w:t>
      </w:r>
      <w:r w:rsidR="000B4D04">
        <w:rPr>
          <w:rFonts w:ascii="黑体" w:eastAsia="黑体" w:hAnsi="黑体" w:hint="eastAsia"/>
          <w:bCs/>
          <w:sz w:val="32"/>
          <w:szCs w:val="32"/>
        </w:rPr>
        <w:t>、</w:t>
      </w:r>
      <w:r w:rsidRPr="00F97380">
        <w:rPr>
          <w:rFonts w:ascii="黑体" w:eastAsia="黑体" w:hAnsi="黑体" w:hint="eastAsia"/>
          <w:bCs/>
          <w:sz w:val="32"/>
          <w:szCs w:val="32"/>
        </w:rPr>
        <w:t>教学任务书填报</w:t>
      </w:r>
      <w:r w:rsidR="000B4D04">
        <w:rPr>
          <w:rFonts w:ascii="黑体" w:eastAsia="黑体" w:hAnsi="黑体" w:hint="eastAsia"/>
          <w:bCs/>
          <w:sz w:val="32"/>
          <w:szCs w:val="32"/>
        </w:rPr>
        <w:t>工作要点</w:t>
      </w:r>
    </w:p>
    <w:p w14:paraId="64983E90" w14:textId="13ECD2D6" w:rsidR="007B7894" w:rsidRPr="00243217" w:rsidRDefault="007B7894" w:rsidP="007B7894">
      <w:pPr>
        <w:spacing w:line="560" w:lineRule="exact"/>
        <w:ind w:firstLineChars="196" w:firstLine="627"/>
        <w:rPr>
          <w:rFonts w:ascii="仿宋_GB2312" w:eastAsia="仿宋_GB2312" w:hAnsi="华文中宋"/>
          <w:b/>
          <w:sz w:val="32"/>
          <w:szCs w:val="32"/>
        </w:rPr>
      </w:pPr>
      <w:r w:rsidRPr="00243217">
        <w:rPr>
          <w:rFonts w:ascii="仿宋_GB2312" w:eastAsia="仿宋_GB2312" w:hAnsi="华文中宋" w:hint="eastAsia"/>
          <w:sz w:val="32"/>
          <w:szCs w:val="32"/>
        </w:rPr>
        <w:t>各单位需</w:t>
      </w:r>
      <w:r w:rsidR="002E74B2">
        <w:rPr>
          <w:rFonts w:ascii="仿宋_GB2312" w:eastAsia="仿宋_GB2312" w:hAnsi="华文中宋" w:hint="eastAsia"/>
          <w:sz w:val="32"/>
          <w:szCs w:val="32"/>
        </w:rPr>
        <w:t>先</w:t>
      </w:r>
      <w:r w:rsidRPr="00243217">
        <w:rPr>
          <w:rFonts w:ascii="仿宋_GB2312" w:eastAsia="仿宋_GB2312" w:hAnsi="华文中宋" w:hint="eastAsia"/>
          <w:sz w:val="32"/>
          <w:szCs w:val="32"/>
        </w:rPr>
        <w:t>登录教务系统下载教学任务书（电子版）填写后，</w:t>
      </w:r>
      <w:r w:rsidR="00907677">
        <w:rPr>
          <w:rFonts w:ascii="仿宋_GB2312" w:eastAsia="仿宋_GB2312" w:hAnsi="华文中宋" w:hint="eastAsia"/>
          <w:sz w:val="32"/>
          <w:szCs w:val="32"/>
        </w:rPr>
        <w:t>再</w:t>
      </w:r>
      <w:r w:rsidRPr="00243217">
        <w:rPr>
          <w:rFonts w:ascii="仿宋_GB2312" w:eastAsia="仿宋_GB2312" w:hAnsi="华文中宋" w:hint="eastAsia"/>
          <w:sz w:val="32"/>
          <w:szCs w:val="32"/>
        </w:rPr>
        <w:t>按照任务书在教务系统“运行—教学任务管理—教学任务批量维护”中进行合拆班操作</w:t>
      </w:r>
      <w:r w:rsidRPr="00243217">
        <w:rPr>
          <w:rFonts w:ascii="仿宋_GB2312" w:eastAsia="仿宋_GB2312" w:hAnsi="华文中宋" w:hint="eastAsia"/>
          <w:b/>
          <w:sz w:val="32"/>
          <w:szCs w:val="32"/>
        </w:rPr>
        <w:t>。</w:t>
      </w:r>
    </w:p>
    <w:p w14:paraId="3FA506E2" w14:textId="4800503B" w:rsidR="007B7894" w:rsidRPr="00243217" w:rsidRDefault="007B7894" w:rsidP="007B7894">
      <w:pPr>
        <w:spacing w:line="560" w:lineRule="exact"/>
        <w:ind w:firstLineChars="196" w:firstLine="627"/>
        <w:rPr>
          <w:rFonts w:ascii="仿宋_GB2312" w:eastAsia="仿宋_GB2312" w:hAnsi="华文中宋"/>
          <w:sz w:val="32"/>
          <w:szCs w:val="32"/>
        </w:rPr>
      </w:pPr>
      <w:r w:rsidRPr="00243217">
        <w:rPr>
          <w:rFonts w:ascii="仿宋_GB2312" w:eastAsia="仿宋_GB2312" w:hAnsi="华文中宋" w:hint="eastAsia"/>
          <w:bCs/>
          <w:sz w:val="32"/>
          <w:szCs w:val="32"/>
        </w:rPr>
        <w:t>任务书填报和操作时需</w:t>
      </w:r>
      <w:r w:rsidRPr="00243217">
        <w:rPr>
          <w:rFonts w:ascii="仿宋_GB2312" w:eastAsia="仿宋_GB2312" w:hAnsi="华文中宋" w:hint="eastAsia"/>
          <w:sz w:val="32"/>
          <w:szCs w:val="32"/>
        </w:rPr>
        <w:t>确定每门课程</w:t>
      </w:r>
      <w:r w:rsidR="00F665C3">
        <w:rPr>
          <w:rFonts w:ascii="仿宋_GB2312" w:eastAsia="仿宋_GB2312" w:hAnsi="华文中宋" w:hint="eastAsia"/>
          <w:sz w:val="32"/>
          <w:szCs w:val="32"/>
        </w:rPr>
        <w:t>的</w:t>
      </w:r>
      <w:r w:rsidRPr="00243217">
        <w:rPr>
          <w:rFonts w:ascii="仿宋_GB2312" w:eastAsia="仿宋_GB2312" w:hAnsi="华文中宋" w:hint="eastAsia"/>
          <w:sz w:val="32"/>
          <w:szCs w:val="32"/>
        </w:rPr>
        <w:t>教学任务数、填报授课教师和确定课容量（即专业选修课和通识教育选修课的限选人数）。主讲教师是新进或外聘老师的，请将教师信息报人力资源处，由人力资源处创建教师工号或临时账号后，教务系统将自动同步。</w:t>
      </w:r>
    </w:p>
    <w:p w14:paraId="3905ED82" w14:textId="77777777" w:rsidR="007B7894" w:rsidRPr="00243217" w:rsidRDefault="007B7894" w:rsidP="007B7894">
      <w:pPr>
        <w:spacing w:line="560" w:lineRule="exact"/>
        <w:ind w:firstLineChars="196" w:firstLine="627"/>
        <w:rPr>
          <w:rFonts w:ascii="仿宋_GB2312" w:eastAsia="仿宋_GB2312" w:hAnsi="华文中宋"/>
          <w:sz w:val="32"/>
          <w:szCs w:val="32"/>
        </w:rPr>
      </w:pPr>
      <w:r w:rsidRPr="00243217">
        <w:rPr>
          <w:rFonts w:ascii="仿宋_GB2312" w:eastAsia="仿宋_GB2312" w:hAnsi="华文中宋" w:hint="eastAsia"/>
          <w:sz w:val="32"/>
          <w:szCs w:val="32"/>
        </w:rPr>
        <w:t>为保证课堂授课质量，请各单位组织好本单位授课教师，按照教学大纲及进度表等相关教学内容认真填报落实教学任务，教学任务填报要求如下：</w:t>
      </w:r>
    </w:p>
    <w:p w14:paraId="33757329" w14:textId="684F8E31" w:rsidR="007B7894" w:rsidRPr="000B4D04" w:rsidRDefault="000B4D04" w:rsidP="007B7894">
      <w:pPr>
        <w:spacing w:line="560" w:lineRule="exact"/>
        <w:ind w:firstLineChars="200" w:firstLine="640"/>
        <w:rPr>
          <w:rFonts w:ascii="楷体_GB2312" w:eastAsia="楷体_GB2312" w:hAnsi="华文中宋"/>
          <w:bCs/>
          <w:sz w:val="32"/>
          <w:szCs w:val="32"/>
        </w:rPr>
      </w:pPr>
      <w:r>
        <w:rPr>
          <w:rFonts w:ascii="楷体_GB2312" w:eastAsia="楷体_GB2312" w:hAnsi="华文中宋" w:hint="eastAsia"/>
          <w:bCs/>
          <w:sz w:val="32"/>
          <w:szCs w:val="32"/>
        </w:rPr>
        <w:lastRenderedPageBreak/>
        <w:t>（一）</w:t>
      </w:r>
      <w:r w:rsidRPr="000B4D04">
        <w:rPr>
          <w:rFonts w:ascii="楷体_GB2312" w:eastAsia="楷体_GB2312" w:hAnsi="华文中宋" w:hint="eastAsia"/>
          <w:bCs/>
          <w:sz w:val="32"/>
          <w:szCs w:val="32"/>
        </w:rPr>
        <w:t>精确填报</w:t>
      </w:r>
      <w:r w:rsidR="007B7894" w:rsidRPr="000B4D04">
        <w:rPr>
          <w:rFonts w:ascii="楷体_GB2312" w:eastAsia="楷体_GB2312" w:hAnsi="华文中宋" w:hint="eastAsia"/>
          <w:bCs/>
          <w:sz w:val="32"/>
          <w:szCs w:val="32"/>
        </w:rPr>
        <w:t>多人授课</w:t>
      </w:r>
      <w:r>
        <w:rPr>
          <w:rFonts w:ascii="楷体_GB2312" w:eastAsia="楷体_GB2312" w:hAnsi="华文中宋" w:hint="eastAsia"/>
          <w:bCs/>
          <w:sz w:val="32"/>
          <w:szCs w:val="32"/>
        </w:rPr>
        <w:t>学时</w:t>
      </w:r>
    </w:p>
    <w:p w14:paraId="3BCFCB0E" w14:textId="64A93145" w:rsidR="007B7894" w:rsidRPr="00243217" w:rsidRDefault="007B7894" w:rsidP="007B7894">
      <w:pPr>
        <w:spacing w:line="560" w:lineRule="exact"/>
        <w:ind w:firstLineChars="200" w:firstLine="640"/>
        <w:rPr>
          <w:rFonts w:ascii="仿宋_GB2312" w:eastAsia="仿宋_GB2312" w:hAnsi="华文中宋"/>
          <w:sz w:val="32"/>
          <w:szCs w:val="32"/>
        </w:rPr>
      </w:pPr>
      <w:r w:rsidRPr="00243217">
        <w:rPr>
          <w:rFonts w:ascii="仿宋_GB2312" w:eastAsia="仿宋_GB2312" w:hAnsi="华文中宋" w:hint="eastAsia"/>
          <w:sz w:val="32"/>
          <w:szCs w:val="32"/>
        </w:rPr>
        <w:t>如同一教学任务多人授课，</w:t>
      </w:r>
      <w:r w:rsidR="000B4D04">
        <w:rPr>
          <w:rFonts w:ascii="仿宋_GB2312" w:eastAsia="仿宋_GB2312" w:hAnsi="华文中宋" w:hint="eastAsia"/>
          <w:sz w:val="32"/>
          <w:szCs w:val="32"/>
        </w:rPr>
        <w:t>需在教学任务中维护每位教师具体的上课学时后，方可进行排课</w:t>
      </w:r>
      <w:r w:rsidRPr="00243217">
        <w:rPr>
          <w:rFonts w:ascii="仿宋_GB2312" w:eastAsia="仿宋_GB2312" w:hAnsi="华文中宋" w:hint="eastAsia"/>
          <w:sz w:val="32"/>
          <w:szCs w:val="32"/>
        </w:rPr>
        <w:t>。</w:t>
      </w:r>
      <w:r w:rsidR="00D85D0B">
        <w:rPr>
          <w:rFonts w:ascii="仿宋_GB2312" w:eastAsia="仿宋_GB2312" w:hAnsi="华文中宋" w:hint="eastAsia"/>
          <w:sz w:val="32"/>
          <w:szCs w:val="32"/>
        </w:rPr>
        <w:t>原则上，同一个多人授课的教学任务中不允许多位教师在同一时间上课。</w:t>
      </w:r>
      <w:r w:rsidR="000B4D04">
        <w:rPr>
          <w:rFonts w:ascii="仿宋_GB2312" w:eastAsia="仿宋_GB2312" w:hAnsi="华文中宋" w:hint="eastAsia"/>
          <w:sz w:val="32"/>
          <w:szCs w:val="32"/>
        </w:rPr>
        <w:t>请各教学单位严格</w:t>
      </w:r>
      <w:r w:rsidRPr="00243217">
        <w:rPr>
          <w:rFonts w:ascii="仿宋_GB2312" w:eastAsia="仿宋_GB2312" w:hAnsi="华文中宋" w:hint="eastAsia"/>
          <w:sz w:val="32"/>
          <w:szCs w:val="32"/>
        </w:rPr>
        <w:t>督促教师按照此规定执行，同时在教务系统中</w:t>
      </w:r>
      <w:r w:rsidR="000B4D04">
        <w:rPr>
          <w:rFonts w:ascii="仿宋_GB2312" w:eastAsia="仿宋_GB2312" w:hAnsi="华文中宋" w:hint="eastAsia"/>
          <w:sz w:val="32"/>
          <w:szCs w:val="32"/>
        </w:rPr>
        <w:t>按照多人授课的授课学时，</w:t>
      </w:r>
      <w:r w:rsidRPr="00243217">
        <w:rPr>
          <w:rFonts w:ascii="仿宋_GB2312" w:eastAsia="仿宋_GB2312" w:hAnsi="华文中宋" w:hint="eastAsia"/>
          <w:sz w:val="32"/>
          <w:szCs w:val="32"/>
        </w:rPr>
        <w:t>明确每位授课教师的实际授课</w:t>
      </w:r>
      <w:r w:rsidR="000B4D04">
        <w:rPr>
          <w:rFonts w:ascii="仿宋_GB2312" w:eastAsia="仿宋_GB2312" w:hAnsi="华文中宋" w:hint="eastAsia"/>
          <w:sz w:val="32"/>
          <w:szCs w:val="32"/>
        </w:rPr>
        <w:t>时间</w:t>
      </w:r>
      <w:r w:rsidRPr="00243217">
        <w:rPr>
          <w:rFonts w:ascii="仿宋_GB2312" w:eastAsia="仿宋_GB2312" w:hAnsi="华文中宋" w:hint="eastAsia"/>
          <w:sz w:val="32"/>
          <w:szCs w:val="32"/>
        </w:rPr>
        <w:t>。</w:t>
      </w:r>
    </w:p>
    <w:p w14:paraId="2DADA5CA" w14:textId="3309EB8A" w:rsidR="007B7894" w:rsidRPr="000B4D04" w:rsidRDefault="000B4D04" w:rsidP="007B7894">
      <w:pPr>
        <w:spacing w:line="560" w:lineRule="exact"/>
        <w:ind w:firstLineChars="200" w:firstLine="640"/>
        <w:rPr>
          <w:rFonts w:ascii="楷体_GB2312" w:eastAsia="楷体_GB2312" w:hAnsi="华文中宋"/>
          <w:bCs/>
          <w:sz w:val="32"/>
          <w:szCs w:val="32"/>
        </w:rPr>
      </w:pPr>
      <w:r>
        <w:rPr>
          <w:rFonts w:ascii="楷体_GB2312" w:eastAsia="楷体_GB2312" w:hAnsi="华文中宋" w:hint="eastAsia"/>
          <w:bCs/>
          <w:sz w:val="32"/>
          <w:szCs w:val="32"/>
        </w:rPr>
        <w:t>（二）严格控制授课班额</w:t>
      </w:r>
    </w:p>
    <w:p w14:paraId="79BDF7B8" w14:textId="2E17F025" w:rsidR="007B7894" w:rsidRPr="00243217" w:rsidRDefault="007B7894" w:rsidP="007B7894">
      <w:pPr>
        <w:spacing w:line="560" w:lineRule="exact"/>
        <w:ind w:firstLineChars="200" w:firstLine="640"/>
        <w:rPr>
          <w:rFonts w:ascii="仿宋_GB2312" w:eastAsia="仿宋_GB2312" w:hAnsi="华文中宋"/>
          <w:sz w:val="32"/>
          <w:szCs w:val="32"/>
        </w:rPr>
      </w:pPr>
      <w:r w:rsidRPr="00243217">
        <w:rPr>
          <w:rFonts w:ascii="仿宋_GB2312" w:eastAsia="仿宋_GB2312" w:hAnsi="华文中宋" w:hint="eastAsia"/>
          <w:sz w:val="32"/>
          <w:szCs w:val="32"/>
        </w:rPr>
        <w:t>教学任务填报及合班操作时，需严格</w:t>
      </w:r>
      <w:r w:rsidR="000B4D04">
        <w:rPr>
          <w:rFonts w:ascii="仿宋_GB2312" w:eastAsia="仿宋_GB2312" w:hAnsi="华文中宋" w:hint="eastAsia"/>
          <w:sz w:val="32"/>
          <w:szCs w:val="32"/>
        </w:rPr>
        <w:t>控制</w:t>
      </w:r>
      <w:r w:rsidRPr="00243217">
        <w:rPr>
          <w:rFonts w:ascii="仿宋_GB2312" w:eastAsia="仿宋_GB2312" w:hAnsi="华文中宋" w:hint="eastAsia"/>
          <w:sz w:val="32"/>
          <w:szCs w:val="32"/>
        </w:rPr>
        <w:t>授课</w:t>
      </w:r>
      <w:r w:rsidR="00B41BA1">
        <w:rPr>
          <w:rFonts w:ascii="仿宋_GB2312" w:eastAsia="仿宋_GB2312" w:hAnsi="华文中宋" w:hint="eastAsia"/>
          <w:sz w:val="32"/>
          <w:szCs w:val="32"/>
        </w:rPr>
        <w:t>班额</w:t>
      </w:r>
      <w:r w:rsidRPr="00243217">
        <w:rPr>
          <w:rFonts w:ascii="仿宋_GB2312" w:eastAsia="仿宋_GB2312" w:hAnsi="华文中宋" w:hint="eastAsia"/>
          <w:sz w:val="32"/>
          <w:szCs w:val="32"/>
        </w:rPr>
        <w:t>。通识教育平台和大类教育平台必修课程每门课授课规模不超过90人；专业必修课授课每门课授课规模不超过60人；专业选修课每门课的授课规模不能超过90人，其中专业前沿选修课授课规模不超过15人。</w:t>
      </w:r>
    </w:p>
    <w:p w14:paraId="07D536AC" w14:textId="34CA582B" w:rsidR="007B7894" w:rsidRPr="000B4D04" w:rsidRDefault="000B4D04" w:rsidP="007B7894">
      <w:pPr>
        <w:spacing w:line="560" w:lineRule="exact"/>
        <w:ind w:firstLineChars="200" w:firstLine="640"/>
        <w:rPr>
          <w:rFonts w:ascii="楷体_GB2312" w:eastAsia="楷体_GB2312" w:hAnsi="华文中宋"/>
          <w:bCs/>
          <w:sz w:val="32"/>
          <w:szCs w:val="32"/>
        </w:rPr>
      </w:pPr>
      <w:r>
        <w:rPr>
          <w:rFonts w:ascii="楷体_GB2312" w:eastAsia="楷体_GB2312" w:hAnsi="华文中宋" w:hint="eastAsia"/>
          <w:bCs/>
          <w:sz w:val="32"/>
          <w:szCs w:val="32"/>
        </w:rPr>
        <w:t>（三）</w:t>
      </w:r>
      <w:r w:rsidR="007B7894" w:rsidRPr="000B4D04">
        <w:rPr>
          <w:rFonts w:ascii="楷体_GB2312" w:eastAsia="楷体_GB2312" w:hAnsi="华文中宋" w:hint="eastAsia"/>
          <w:bCs/>
          <w:sz w:val="32"/>
          <w:szCs w:val="32"/>
        </w:rPr>
        <w:t>落实教授为本科生授课要求</w:t>
      </w:r>
    </w:p>
    <w:p w14:paraId="70D89DDA" w14:textId="6A41F882" w:rsidR="00142077" w:rsidRPr="000B4D04" w:rsidRDefault="007B7894" w:rsidP="000B4D04">
      <w:pPr>
        <w:spacing w:line="560" w:lineRule="exact"/>
        <w:ind w:firstLineChars="200" w:firstLine="640"/>
        <w:rPr>
          <w:rFonts w:ascii="仿宋_GB2312" w:eastAsia="仿宋_GB2312" w:hAnsi="华文中宋"/>
          <w:sz w:val="32"/>
          <w:szCs w:val="32"/>
        </w:rPr>
      </w:pPr>
      <w:r w:rsidRPr="00243217">
        <w:rPr>
          <w:rFonts w:ascii="仿宋_GB2312" w:eastAsia="仿宋_GB2312" w:hAnsi="华文中宋" w:hint="eastAsia"/>
          <w:sz w:val="32"/>
          <w:szCs w:val="32"/>
        </w:rPr>
        <w:t>根据有关要求，高等学校要严格执行教授为本科生授课制度，连续三年不承担本科课程的教授、副教授，转出教师系列。如有连续1</w:t>
      </w:r>
      <w:r w:rsidRPr="00243217">
        <w:rPr>
          <w:rFonts w:ascii="仿宋_GB2312" w:eastAsia="仿宋_GB2312" w:hAnsi="华文中宋"/>
          <w:sz w:val="32"/>
          <w:szCs w:val="32"/>
        </w:rPr>
        <w:t>-2</w:t>
      </w:r>
      <w:r w:rsidRPr="00243217">
        <w:rPr>
          <w:rFonts w:ascii="仿宋_GB2312" w:eastAsia="仿宋_GB2312" w:hAnsi="华文中宋" w:hint="eastAsia"/>
          <w:sz w:val="32"/>
          <w:szCs w:val="32"/>
        </w:rPr>
        <w:t>年未承担本科教学任务的教授，各单位</w:t>
      </w:r>
      <w:r w:rsidR="00B41BA1">
        <w:rPr>
          <w:rFonts w:ascii="仿宋_GB2312" w:eastAsia="仿宋_GB2312" w:hAnsi="华文中宋" w:hint="eastAsia"/>
          <w:sz w:val="32"/>
          <w:szCs w:val="32"/>
        </w:rPr>
        <w:t>需</w:t>
      </w:r>
      <w:r w:rsidRPr="00243217">
        <w:rPr>
          <w:rFonts w:ascii="仿宋_GB2312" w:eastAsia="仿宋_GB2312" w:hAnsi="华文中宋" w:hint="eastAsia"/>
          <w:sz w:val="32"/>
          <w:szCs w:val="32"/>
        </w:rPr>
        <w:t>在2025-2026学年第</w:t>
      </w:r>
      <w:r w:rsidR="00430500">
        <w:rPr>
          <w:rFonts w:ascii="仿宋_GB2312" w:eastAsia="仿宋_GB2312" w:hAnsi="华文中宋" w:hint="eastAsia"/>
          <w:sz w:val="32"/>
          <w:szCs w:val="32"/>
        </w:rPr>
        <w:t>二</w:t>
      </w:r>
      <w:r w:rsidRPr="00243217">
        <w:rPr>
          <w:rFonts w:ascii="仿宋_GB2312" w:eastAsia="仿宋_GB2312" w:hAnsi="华文中宋" w:hint="eastAsia"/>
          <w:sz w:val="32"/>
          <w:szCs w:val="32"/>
        </w:rPr>
        <w:t>学期为其安排授课任务。</w:t>
      </w:r>
      <w:bookmarkStart w:id="0" w:name="_GoBack"/>
      <w:bookmarkEnd w:id="0"/>
    </w:p>
    <w:sectPr w:rsidR="00142077" w:rsidRPr="000B4D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23881C" w14:textId="77777777" w:rsidR="000F7225" w:rsidRDefault="000F7225" w:rsidP="007B7894">
      <w:r>
        <w:separator/>
      </w:r>
    </w:p>
  </w:endnote>
  <w:endnote w:type="continuationSeparator" w:id="0">
    <w:p w14:paraId="06B51F62" w14:textId="77777777" w:rsidR="000F7225" w:rsidRDefault="000F7225" w:rsidP="007B7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C9701" w14:textId="77777777" w:rsidR="000F7225" w:rsidRDefault="000F7225" w:rsidP="007B7894">
      <w:r>
        <w:separator/>
      </w:r>
    </w:p>
  </w:footnote>
  <w:footnote w:type="continuationSeparator" w:id="0">
    <w:p w14:paraId="41309449" w14:textId="77777777" w:rsidR="000F7225" w:rsidRDefault="000F7225" w:rsidP="007B78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9BA"/>
    <w:rsid w:val="000B4D04"/>
    <w:rsid w:val="000F7225"/>
    <w:rsid w:val="00142077"/>
    <w:rsid w:val="001C51D1"/>
    <w:rsid w:val="001E0200"/>
    <w:rsid w:val="002C69BA"/>
    <w:rsid w:val="002E74B2"/>
    <w:rsid w:val="00430500"/>
    <w:rsid w:val="00585172"/>
    <w:rsid w:val="007B7894"/>
    <w:rsid w:val="00901451"/>
    <w:rsid w:val="00907677"/>
    <w:rsid w:val="0099103D"/>
    <w:rsid w:val="00B41BA1"/>
    <w:rsid w:val="00D85D0B"/>
    <w:rsid w:val="00D95090"/>
    <w:rsid w:val="00ED00CE"/>
    <w:rsid w:val="00F665C3"/>
    <w:rsid w:val="00F97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1ED02"/>
  <w15:chartTrackingRefBased/>
  <w15:docId w15:val="{5D18D58E-7649-4E53-8E43-7AE1145EA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89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789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B7894"/>
    <w:rPr>
      <w:sz w:val="18"/>
      <w:szCs w:val="18"/>
    </w:rPr>
  </w:style>
  <w:style w:type="paragraph" w:styleId="a4">
    <w:name w:val="footer"/>
    <w:basedOn w:val="a"/>
    <w:link w:val="Char0"/>
    <w:uiPriority w:val="99"/>
    <w:unhideWhenUsed/>
    <w:rsid w:val="007B789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B789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61029-D54A-448A-8019-E77EF2D10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金鑫 白</dc:creator>
  <cp:keywords/>
  <dc:description/>
  <cp:lastModifiedBy>微软用户</cp:lastModifiedBy>
  <cp:revision>15</cp:revision>
  <dcterms:created xsi:type="dcterms:W3CDTF">2025-05-16T02:50:00Z</dcterms:created>
  <dcterms:modified xsi:type="dcterms:W3CDTF">2025-11-04T03:21:00Z</dcterms:modified>
</cp:coreProperties>
</file>