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E12" w:rsidRDefault="00EA3FA0">
      <w:pPr>
        <w:spacing w:line="360" w:lineRule="auto"/>
        <w:ind w:right="-2"/>
        <w:jc w:val="right"/>
        <w:rPr>
          <w:rFonts w:ascii="方正小标宋简体" w:eastAsia="方正小标宋简体" w:hAnsi="宋体"/>
          <w:bCs/>
          <w:color w:val="000000"/>
          <w:sz w:val="28"/>
        </w:rPr>
      </w:pPr>
      <w:r>
        <w:rPr>
          <w:rFonts w:ascii="方正小标宋简体" w:eastAsia="方正小标宋简体" w:hAnsi="宋体" w:hint="eastAsia"/>
          <w:bCs/>
          <w:color w:val="000000"/>
          <w:sz w:val="28"/>
        </w:rPr>
        <w:t>乙方立项编号：FXL</w:t>
      </w:r>
      <w:r>
        <w:rPr>
          <w:rFonts w:ascii="方正小标宋简体" w:eastAsia="方正小标宋简体" w:hAnsi="宋体"/>
          <w:bCs/>
          <w:color w:val="000000"/>
          <w:sz w:val="28"/>
        </w:rPr>
        <w:t>202</w:t>
      </w:r>
      <w:r w:rsidR="00B635B2">
        <w:rPr>
          <w:rFonts w:ascii="方正小标宋简体" w:eastAsia="方正小标宋简体" w:hAnsi="宋体"/>
          <w:bCs/>
          <w:color w:val="000000"/>
          <w:sz w:val="28"/>
        </w:rPr>
        <w:t>****</w:t>
      </w:r>
    </w:p>
    <w:p w:rsidR="00335E12" w:rsidRDefault="00335E12">
      <w:pPr>
        <w:spacing w:line="360" w:lineRule="auto"/>
        <w:ind w:right="1124"/>
        <w:rPr>
          <w:rFonts w:ascii="方正小标宋简体" w:eastAsia="方正小标宋简体" w:hAnsi="宋体"/>
          <w:bCs/>
          <w:color w:val="000000"/>
          <w:sz w:val="28"/>
        </w:rPr>
      </w:pPr>
    </w:p>
    <w:p w:rsidR="00335E12" w:rsidRDefault="00335E12">
      <w:pPr>
        <w:spacing w:line="360" w:lineRule="auto"/>
        <w:ind w:right="1124"/>
        <w:rPr>
          <w:rFonts w:ascii="方正小标宋简体" w:eastAsia="方正小标宋简体" w:hAnsi="宋体"/>
          <w:bCs/>
          <w:color w:val="000000"/>
          <w:sz w:val="28"/>
        </w:rPr>
      </w:pPr>
    </w:p>
    <w:p w:rsidR="00335E12" w:rsidRDefault="00335E12">
      <w:pPr>
        <w:spacing w:line="360" w:lineRule="auto"/>
        <w:ind w:right="1124"/>
        <w:rPr>
          <w:rFonts w:ascii="方正小标宋简体" w:eastAsia="方正小标宋简体" w:hAnsi="宋体"/>
          <w:bCs/>
          <w:color w:val="000000"/>
          <w:sz w:val="28"/>
        </w:rPr>
      </w:pPr>
    </w:p>
    <w:p w:rsidR="00335E12" w:rsidRDefault="00335E12">
      <w:pPr>
        <w:spacing w:line="360" w:lineRule="auto"/>
        <w:ind w:right="1124"/>
        <w:rPr>
          <w:rFonts w:ascii="方正小标宋简体" w:eastAsia="方正小标宋简体" w:hAnsi="宋体"/>
          <w:bCs/>
          <w:color w:val="000000"/>
          <w:sz w:val="28"/>
        </w:rPr>
      </w:pPr>
    </w:p>
    <w:p w:rsidR="00335E12" w:rsidRDefault="00335E12">
      <w:pPr>
        <w:spacing w:line="360" w:lineRule="auto"/>
        <w:ind w:right="1124"/>
        <w:rPr>
          <w:rFonts w:ascii="方正小标宋简体" w:eastAsia="方正小标宋简体" w:hAnsi="宋体"/>
          <w:bCs/>
          <w:color w:val="000000"/>
          <w:sz w:val="28"/>
        </w:rPr>
      </w:pPr>
    </w:p>
    <w:p w:rsidR="00335E12" w:rsidRPr="00B635B2" w:rsidRDefault="00B635B2">
      <w:pPr>
        <w:spacing w:line="360" w:lineRule="auto"/>
        <w:jc w:val="center"/>
        <w:rPr>
          <w:rFonts w:ascii="方正小标宋简体" w:eastAsia="方正小标宋简体"/>
          <w:color w:val="000000"/>
          <w:sz w:val="44"/>
          <w:szCs w:val="44"/>
          <w:u w:val="single"/>
        </w:rPr>
      </w:pPr>
      <w:r w:rsidRPr="00B635B2">
        <w:rPr>
          <w:rFonts w:ascii="方正小标宋简体" w:eastAsia="方正小标宋简体" w:hint="eastAsia"/>
          <w:color w:val="000000"/>
          <w:sz w:val="44"/>
          <w:szCs w:val="44"/>
          <w:u w:val="single"/>
        </w:rPr>
        <w:t>立项名称</w:t>
      </w:r>
    </w:p>
    <w:p w:rsidR="00335E12" w:rsidRDefault="00EA3FA0">
      <w:pPr>
        <w:spacing w:line="360" w:lineRule="auto"/>
        <w:jc w:val="center"/>
        <w:rPr>
          <w:rFonts w:ascii="方正小标宋简体" w:eastAsia="方正小标宋简体"/>
          <w:color w:val="000000"/>
          <w:sz w:val="32"/>
        </w:rPr>
      </w:pPr>
      <w:bookmarkStart w:id="0" w:name="_Hlk117599380"/>
      <w:r>
        <w:rPr>
          <w:rFonts w:ascii="方正小标宋简体" w:eastAsia="方正小标宋简体" w:hint="eastAsia"/>
          <w:color w:val="000000"/>
          <w:sz w:val="72"/>
          <w:szCs w:val="44"/>
        </w:rPr>
        <w:t>培 训 合 同</w:t>
      </w:r>
    </w:p>
    <w:bookmarkEnd w:id="0"/>
    <w:p w:rsidR="00335E12" w:rsidRDefault="00335E12">
      <w:pPr>
        <w:spacing w:line="360" w:lineRule="auto"/>
        <w:ind w:right="1124"/>
        <w:rPr>
          <w:rFonts w:ascii="方正小标宋简体" w:eastAsia="方正小标宋简体" w:hAnsi="宋体"/>
          <w:bCs/>
          <w:color w:val="000000"/>
          <w:sz w:val="28"/>
        </w:rPr>
      </w:pPr>
    </w:p>
    <w:p w:rsidR="00335E12" w:rsidRDefault="00335E12">
      <w:pPr>
        <w:spacing w:line="360" w:lineRule="auto"/>
        <w:ind w:right="1124"/>
        <w:rPr>
          <w:rFonts w:ascii="方正小标宋简体" w:eastAsia="方正小标宋简体" w:hAnsi="宋体"/>
          <w:bCs/>
          <w:color w:val="000000"/>
          <w:sz w:val="28"/>
        </w:rPr>
      </w:pPr>
    </w:p>
    <w:p w:rsidR="00335E12" w:rsidRDefault="00335E12">
      <w:pPr>
        <w:spacing w:line="360" w:lineRule="auto"/>
        <w:ind w:right="1124"/>
        <w:rPr>
          <w:rFonts w:ascii="方正小标宋简体" w:eastAsia="方正小标宋简体" w:hAnsi="宋体"/>
          <w:bCs/>
          <w:color w:val="000000"/>
          <w:sz w:val="28"/>
        </w:rPr>
      </w:pPr>
    </w:p>
    <w:p w:rsidR="00335E12" w:rsidRDefault="00335E12">
      <w:pPr>
        <w:spacing w:line="360" w:lineRule="auto"/>
        <w:ind w:right="1124"/>
        <w:rPr>
          <w:rFonts w:ascii="方正小标宋简体" w:eastAsia="方正小标宋简体" w:hAnsi="宋体"/>
          <w:bCs/>
          <w:color w:val="000000"/>
          <w:sz w:val="28"/>
        </w:rPr>
      </w:pPr>
    </w:p>
    <w:p w:rsidR="00335E12" w:rsidRDefault="00335E12">
      <w:pPr>
        <w:spacing w:line="360" w:lineRule="auto"/>
        <w:ind w:right="1124"/>
        <w:rPr>
          <w:rFonts w:ascii="方正小标宋简体" w:eastAsia="方正小标宋简体" w:hAnsi="宋体"/>
          <w:bCs/>
          <w:color w:val="000000"/>
          <w:sz w:val="28"/>
        </w:rPr>
      </w:pPr>
    </w:p>
    <w:p w:rsidR="00335E12" w:rsidRDefault="00335E12">
      <w:pPr>
        <w:spacing w:line="360" w:lineRule="auto"/>
        <w:ind w:right="1124"/>
        <w:rPr>
          <w:rFonts w:ascii="方正小标宋简体" w:eastAsia="方正小标宋简体" w:hAnsi="宋体"/>
          <w:bCs/>
          <w:color w:val="000000"/>
          <w:sz w:val="28"/>
        </w:rPr>
      </w:pPr>
    </w:p>
    <w:p w:rsidR="00335E12" w:rsidRDefault="00335E12">
      <w:pPr>
        <w:spacing w:line="360" w:lineRule="auto"/>
        <w:ind w:right="1124"/>
        <w:rPr>
          <w:rFonts w:ascii="方正小标宋简体" w:eastAsia="方正小标宋简体" w:hAnsi="宋体"/>
          <w:bCs/>
          <w:color w:val="000000"/>
          <w:sz w:val="28"/>
        </w:rPr>
      </w:pPr>
    </w:p>
    <w:p w:rsidR="00335E12" w:rsidRDefault="00335E12">
      <w:pPr>
        <w:spacing w:line="360" w:lineRule="auto"/>
        <w:ind w:right="1124"/>
        <w:rPr>
          <w:rFonts w:ascii="方正小标宋简体" w:eastAsia="方正小标宋简体" w:hAnsi="宋体"/>
          <w:bCs/>
          <w:color w:val="000000"/>
          <w:sz w:val="28"/>
        </w:rPr>
      </w:pPr>
    </w:p>
    <w:p w:rsidR="00335E12" w:rsidRDefault="00EA3FA0">
      <w:pPr>
        <w:spacing w:line="360" w:lineRule="auto"/>
        <w:ind w:left="1126" w:firstLineChars="198" w:firstLine="554"/>
        <w:jc w:val="left"/>
        <w:rPr>
          <w:rFonts w:ascii="方正小标宋简体" w:eastAsia="方正小标宋简体" w:hAnsi="宋体"/>
          <w:color w:val="000000"/>
          <w:sz w:val="28"/>
          <w:szCs w:val="28"/>
          <w:u w:val="single"/>
        </w:rPr>
      </w:pPr>
      <w:r>
        <w:rPr>
          <w:rFonts w:ascii="方正小标宋简体" w:eastAsia="方正小标宋简体" w:hAnsi="宋体" w:hint="eastAsia"/>
          <w:color w:val="000000"/>
          <w:sz w:val="28"/>
          <w:szCs w:val="28"/>
        </w:rPr>
        <w:t>委托方（甲方）：</w:t>
      </w:r>
      <w:r>
        <w:rPr>
          <w:rFonts w:ascii="方正小标宋简体" w:eastAsia="方正小标宋简体" w:hAnsi="宋体" w:hint="eastAsia"/>
          <w:color w:val="000000"/>
          <w:sz w:val="28"/>
          <w:szCs w:val="28"/>
          <w:u w:val="single"/>
        </w:rPr>
        <w:t xml:space="preserve"> </w:t>
      </w:r>
      <w:r>
        <w:rPr>
          <w:rFonts w:ascii="方正小标宋简体" w:eastAsia="方正小标宋简体" w:hAnsi="宋体"/>
          <w:color w:val="000000"/>
          <w:sz w:val="28"/>
          <w:szCs w:val="28"/>
          <w:u w:val="single"/>
        </w:rPr>
        <w:t xml:space="preserve">    </w:t>
      </w:r>
      <w:r w:rsidR="00B635B2">
        <w:rPr>
          <w:rFonts w:ascii="方正小标宋简体" w:eastAsia="方正小标宋简体" w:hAnsi="宋体" w:hint="eastAsia"/>
          <w:color w:val="000000"/>
          <w:sz w:val="28"/>
          <w:szCs w:val="28"/>
          <w:u w:val="single"/>
        </w:rPr>
        <w:t xml:space="preserve"> </w:t>
      </w:r>
      <w:r w:rsidR="00B635B2">
        <w:rPr>
          <w:rFonts w:ascii="方正小标宋简体" w:eastAsia="方正小标宋简体" w:hAnsi="宋体"/>
          <w:color w:val="000000"/>
          <w:sz w:val="28"/>
          <w:szCs w:val="28"/>
          <w:u w:val="single"/>
        </w:rPr>
        <w:t xml:space="preserve">                 </w:t>
      </w:r>
      <w:r>
        <w:rPr>
          <w:rFonts w:ascii="方正小标宋简体" w:eastAsia="方正小标宋简体" w:hAnsi="宋体" w:hint="eastAsia"/>
          <w:color w:val="000000"/>
          <w:sz w:val="28"/>
          <w:szCs w:val="28"/>
          <w:u w:val="single"/>
        </w:rPr>
        <w:t xml:space="preserve"> </w:t>
      </w:r>
      <w:r>
        <w:rPr>
          <w:rFonts w:ascii="方正小标宋简体" w:eastAsia="方正小标宋简体" w:hAnsi="宋体"/>
          <w:color w:val="000000"/>
          <w:sz w:val="28"/>
          <w:szCs w:val="28"/>
          <w:u w:val="single"/>
        </w:rPr>
        <w:t xml:space="preserve">    </w:t>
      </w:r>
    </w:p>
    <w:p w:rsidR="00335E12" w:rsidRDefault="00EA3FA0">
      <w:pPr>
        <w:spacing w:line="360" w:lineRule="auto"/>
        <w:ind w:left="1126" w:firstLineChars="198" w:firstLine="554"/>
        <w:jc w:val="left"/>
        <w:rPr>
          <w:rFonts w:ascii="方正小标宋简体" w:eastAsia="方正小标宋简体" w:hAnsi="宋体"/>
          <w:color w:val="000000"/>
          <w:sz w:val="28"/>
          <w:szCs w:val="28"/>
          <w:u w:val="single"/>
        </w:rPr>
      </w:pPr>
      <w:r>
        <w:rPr>
          <w:rFonts w:ascii="方正小标宋简体" w:eastAsia="方正小标宋简体" w:hAnsi="宋体" w:hint="eastAsia"/>
          <w:color w:val="000000"/>
          <w:sz w:val="28"/>
          <w:szCs w:val="28"/>
        </w:rPr>
        <w:t>受托方（乙方）：</w:t>
      </w:r>
      <w:r>
        <w:rPr>
          <w:rFonts w:ascii="方正小标宋简体" w:eastAsia="方正小标宋简体" w:hAnsi="宋体" w:hint="eastAsia"/>
          <w:color w:val="000000"/>
          <w:sz w:val="28"/>
          <w:szCs w:val="28"/>
          <w:u w:val="single"/>
        </w:rPr>
        <w:t xml:space="preserve"> </w:t>
      </w:r>
      <w:r>
        <w:rPr>
          <w:rFonts w:ascii="方正小标宋简体" w:eastAsia="方正小标宋简体" w:hAnsi="宋体"/>
          <w:color w:val="000000"/>
          <w:sz w:val="28"/>
          <w:szCs w:val="28"/>
          <w:u w:val="single"/>
        </w:rPr>
        <w:t xml:space="preserve">      </w:t>
      </w:r>
      <w:r w:rsidR="00B635B2">
        <w:rPr>
          <w:rFonts w:ascii="方正小标宋简体" w:eastAsia="方正小标宋简体" w:hAnsi="宋体" w:hint="eastAsia"/>
          <w:color w:val="000000"/>
          <w:sz w:val="28"/>
          <w:szCs w:val="28"/>
          <w:u w:val="single"/>
        </w:rPr>
        <w:t xml:space="preserve"> </w:t>
      </w:r>
      <w:r w:rsidR="00B635B2">
        <w:rPr>
          <w:rFonts w:ascii="方正小标宋简体" w:eastAsia="方正小标宋简体" w:hAnsi="宋体"/>
          <w:color w:val="000000"/>
          <w:sz w:val="28"/>
          <w:szCs w:val="28"/>
          <w:u w:val="single"/>
        </w:rPr>
        <w:t xml:space="preserve">             </w:t>
      </w:r>
      <w:r>
        <w:rPr>
          <w:rFonts w:ascii="方正小标宋简体" w:eastAsia="方正小标宋简体" w:hAnsi="宋体" w:hint="eastAsia"/>
          <w:color w:val="000000"/>
          <w:sz w:val="28"/>
          <w:szCs w:val="28"/>
          <w:u w:val="single"/>
        </w:rPr>
        <w:t xml:space="preserve"> </w:t>
      </w:r>
      <w:r>
        <w:rPr>
          <w:rFonts w:ascii="方正小标宋简体" w:eastAsia="方正小标宋简体" w:hAnsi="宋体"/>
          <w:color w:val="000000"/>
          <w:sz w:val="28"/>
          <w:szCs w:val="28"/>
          <w:u w:val="single"/>
        </w:rPr>
        <w:t xml:space="preserve">     </w:t>
      </w:r>
      <w:r>
        <w:rPr>
          <w:rFonts w:ascii="方正小标宋简体" w:eastAsia="方正小标宋简体" w:hAnsi="宋体" w:hint="eastAsia"/>
          <w:color w:val="000000"/>
          <w:sz w:val="28"/>
          <w:szCs w:val="28"/>
          <w:u w:val="single"/>
        </w:rPr>
        <w:t xml:space="preserve"> </w:t>
      </w:r>
    </w:p>
    <w:p w:rsidR="00335E12" w:rsidRDefault="00EA3FA0">
      <w:pPr>
        <w:widowControl/>
        <w:spacing w:before="100" w:beforeAutospacing="1" w:after="100" w:afterAutospacing="1" w:line="560" w:lineRule="atLeast"/>
        <w:jc w:val="left"/>
        <w:rPr>
          <w:rFonts w:ascii="宋体" w:hAnsi="宋体"/>
          <w:bCs/>
          <w:color w:val="000000"/>
          <w:sz w:val="28"/>
          <w:szCs w:val="28"/>
        </w:rPr>
      </w:pPr>
      <w:r>
        <w:rPr>
          <w:rFonts w:ascii="宋体" w:hAnsi="宋体"/>
          <w:bCs/>
          <w:color w:val="000000"/>
          <w:sz w:val="28"/>
          <w:szCs w:val="28"/>
        </w:rPr>
        <w:br w:type="page"/>
      </w:r>
    </w:p>
    <w:p w:rsidR="00335E12" w:rsidRDefault="00EA3FA0">
      <w:pPr>
        <w:snapToGrid w:val="0"/>
        <w:spacing w:line="360" w:lineRule="auto"/>
        <w:ind w:firstLineChars="200" w:firstLine="562"/>
        <w:jc w:val="left"/>
        <w:rPr>
          <w:rFonts w:ascii="仿宋_GB2312" w:eastAsia="仿宋_GB2312" w:hAnsi="宋体" w:cs="新宋体"/>
          <w:b/>
          <w:bCs/>
          <w:sz w:val="28"/>
          <w:szCs w:val="32"/>
        </w:rPr>
      </w:pPr>
      <w:r>
        <w:rPr>
          <w:rFonts w:ascii="仿宋_GB2312" w:eastAsia="仿宋_GB2312" w:hAnsi="宋体" w:cs="新宋体" w:hint="eastAsia"/>
          <w:b/>
          <w:bCs/>
          <w:sz w:val="28"/>
          <w:szCs w:val="32"/>
        </w:rPr>
        <w:lastRenderedPageBreak/>
        <w:t>合同双方：</w:t>
      </w:r>
    </w:p>
    <w:p w:rsidR="00335E12" w:rsidRDefault="00EA3FA0">
      <w:pPr>
        <w:snapToGrid w:val="0"/>
        <w:spacing w:line="360" w:lineRule="auto"/>
        <w:ind w:firstLineChars="200" w:firstLine="560"/>
        <w:jc w:val="left"/>
        <w:rPr>
          <w:rFonts w:ascii="仿宋_GB2312" w:eastAsia="仿宋_GB2312" w:hAnsi="宋体" w:cs="宋体"/>
          <w:sz w:val="28"/>
        </w:rPr>
      </w:pPr>
      <w:r>
        <w:rPr>
          <w:rFonts w:ascii="仿宋_GB2312" w:eastAsia="仿宋_GB2312" w:hAnsi="宋体" w:cs="宋体" w:hint="eastAsia"/>
          <w:sz w:val="28"/>
        </w:rPr>
        <w:t>甲方：</w:t>
      </w:r>
      <w:r w:rsidR="00B635B2">
        <w:rPr>
          <w:rFonts w:ascii="仿宋_GB2312" w:eastAsia="仿宋_GB2312" w:hAnsi="宋体" w:cs="宋体" w:hint="eastAsia"/>
          <w:sz w:val="28"/>
        </w:rPr>
        <w:t>*</w:t>
      </w:r>
      <w:r w:rsidR="00B635B2">
        <w:rPr>
          <w:rFonts w:ascii="仿宋_GB2312" w:eastAsia="仿宋_GB2312" w:hAnsi="宋体" w:cs="宋体"/>
          <w:sz w:val="28"/>
        </w:rPr>
        <w:t>****</w:t>
      </w:r>
      <w:r>
        <w:rPr>
          <w:rFonts w:ascii="仿宋_GB2312" w:eastAsia="仿宋_GB2312" w:hAnsi="宋体" w:cs="宋体" w:hint="eastAsia"/>
          <w:sz w:val="28"/>
        </w:rPr>
        <w:t>（以下简称“甲方”）</w:t>
      </w:r>
    </w:p>
    <w:p w:rsidR="00335E12" w:rsidRDefault="00EA3FA0">
      <w:pPr>
        <w:snapToGrid w:val="0"/>
        <w:spacing w:line="360" w:lineRule="auto"/>
        <w:ind w:firstLineChars="200" w:firstLine="560"/>
        <w:jc w:val="left"/>
        <w:rPr>
          <w:rFonts w:ascii="仿宋_GB2312" w:eastAsia="仿宋_GB2312" w:hAnsi="宋体" w:cs="宋体"/>
          <w:sz w:val="28"/>
        </w:rPr>
      </w:pPr>
      <w:r>
        <w:rPr>
          <w:rFonts w:ascii="仿宋_GB2312" w:eastAsia="仿宋_GB2312" w:hAnsi="宋体" w:cs="宋体" w:hint="eastAsia"/>
          <w:sz w:val="28"/>
        </w:rPr>
        <w:t>地址：</w:t>
      </w:r>
      <w:r w:rsidR="00B635B2">
        <w:rPr>
          <w:rFonts w:ascii="仿宋_GB2312" w:eastAsia="仿宋_GB2312" w:hAnsi="宋体" w:cs="宋体" w:hint="eastAsia"/>
          <w:sz w:val="28"/>
        </w:rPr>
        <w:t>*</w:t>
      </w:r>
      <w:r w:rsidR="00B635B2">
        <w:rPr>
          <w:rFonts w:ascii="仿宋_GB2312" w:eastAsia="仿宋_GB2312" w:hAnsi="宋体" w:cs="宋体"/>
          <w:sz w:val="28"/>
        </w:rPr>
        <w:t>****</w:t>
      </w:r>
    </w:p>
    <w:p w:rsidR="00335E12" w:rsidRDefault="00EA3FA0">
      <w:pPr>
        <w:snapToGrid w:val="0"/>
        <w:spacing w:line="360" w:lineRule="auto"/>
        <w:ind w:firstLineChars="200" w:firstLine="560"/>
        <w:jc w:val="left"/>
        <w:rPr>
          <w:rFonts w:ascii="仿宋_GB2312" w:eastAsia="仿宋_GB2312" w:hAnsi="宋体" w:cs="宋体"/>
          <w:sz w:val="28"/>
        </w:rPr>
      </w:pPr>
      <w:r>
        <w:rPr>
          <w:rFonts w:ascii="仿宋_GB2312" w:eastAsia="仿宋_GB2312" w:hAnsi="宋体" w:cs="宋体" w:hint="eastAsia"/>
          <w:sz w:val="28"/>
        </w:rPr>
        <w:t>邮编：</w:t>
      </w:r>
      <w:r w:rsidR="00B635B2">
        <w:rPr>
          <w:rFonts w:ascii="仿宋_GB2312" w:eastAsia="仿宋_GB2312" w:hAnsi="宋体" w:cs="宋体"/>
          <w:sz w:val="28"/>
        </w:rPr>
        <w:t>*****</w:t>
      </w:r>
      <w:r>
        <w:rPr>
          <w:rFonts w:ascii="仿宋_GB2312" w:eastAsia="仿宋_GB2312" w:hAnsi="宋体" w:cs="宋体" w:hint="eastAsia"/>
          <w:sz w:val="28"/>
        </w:rPr>
        <w:t>；</w:t>
      </w:r>
      <w:r w:rsidRPr="002423A5">
        <w:rPr>
          <w:rFonts w:ascii="仿宋_GB2312" w:eastAsia="仿宋_GB2312" w:hAnsi="宋体" w:cs="宋体" w:hint="eastAsia"/>
          <w:sz w:val="28"/>
        </w:rPr>
        <w:t>电话：</w:t>
      </w:r>
      <w:r w:rsidR="00B635B2">
        <w:rPr>
          <w:rFonts w:ascii="仿宋_GB2312" w:eastAsia="仿宋_GB2312" w:hAnsi="宋体" w:cs="宋体"/>
          <w:sz w:val="28"/>
        </w:rPr>
        <w:t>****</w:t>
      </w:r>
    </w:p>
    <w:p w:rsidR="00335E12" w:rsidRDefault="00335E12">
      <w:pPr>
        <w:snapToGrid w:val="0"/>
        <w:spacing w:line="360" w:lineRule="auto"/>
        <w:ind w:firstLineChars="200" w:firstLine="560"/>
        <w:jc w:val="left"/>
        <w:rPr>
          <w:rFonts w:ascii="仿宋_GB2312" w:eastAsia="仿宋_GB2312" w:hAnsi="宋体" w:cs="宋体"/>
          <w:sz w:val="28"/>
        </w:rPr>
      </w:pPr>
    </w:p>
    <w:p w:rsidR="00335E12" w:rsidRDefault="00EA3FA0">
      <w:pPr>
        <w:snapToGrid w:val="0"/>
        <w:spacing w:line="360" w:lineRule="auto"/>
        <w:ind w:firstLineChars="200" w:firstLine="560"/>
        <w:jc w:val="left"/>
        <w:rPr>
          <w:rFonts w:ascii="仿宋_GB2312" w:eastAsia="仿宋_GB2312" w:hAnsi="宋体" w:cs="宋体"/>
          <w:sz w:val="28"/>
        </w:rPr>
      </w:pPr>
      <w:r>
        <w:rPr>
          <w:rFonts w:ascii="仿宋_GB2312" w:eastAsia="仿宋_GB2312" w:hAnsi="宋体" w:cs="宋体" w:hint="eastAsia"/>
          <w:sz w:val="28"/>
        </w:rPr>
        <w:t>乙方：</w:t>
      </w:r>
      <w:r w:rsidR="00B635B2">
        <w:rPr>
          <w:rFonts w:ascii="仿宋_GB2312" w:eastAsia="仿宋_GB2312" w:hAnsi="宋体" w:cs="宋体" w:hint="eastAsia"/>
          <w:sz w:val="28"/>
        </w:rPr>
        <w:t>*</w:t>
      </w:r>
      <w:r w:rsidR="00B635B2">
        <w:rPr>
          <w:rFonts w:ascii="仿宋_GB2312" w:eastAsia="仿宋_GB2312" w:hAnsi="宋体" w:cs="宋体"/>
          <w:sz w:val="28"/>
        </w:rPr>
        <w:t>****</w:t>
      </w:r>
      <w:r>
        <w:rPr>
          <w:rFonts w:ascii="仿宋_GB2312" w:eastAsia="仿宋_GB2312" w:hAnsi="宋体" w:cs="宋体" w:hint="eastAsia"/>
          <w:sz w:val="28"/>
        </w:rPr>
        <w:t>（以下简称“乙方”）</w:t>
      </w:r>
    </w:p>
    <w:p w:rsidR="00335E12" w:rsidRDefault="00EA3FA0">
      <w:pPr>
        <w:snapToGrid w:val="0"/>
        <w:spacing w:line="360" w:lineRule="auto"/>
        <w:ind w:firstLineChars="200" w:firstLine="560"/>
        <w:jc w:val="left"/>
        <w:rPr>
          <w:rFonts w:ascii="仿宋_GB2312" w:eastAsia="仿宋_GB2312" w:hAnsi="宋体" w:cs="宋体"/>
          <w:sz w:val="28"/>
        </w:rPr>
      </w:pPr>
      <w:r>
        <w:rPr>
          <w:rFonts w:ascii="仿宋_GB2312" w:eastAsia="仿宋_GB2312" w:hAnsi="宋体" w:cs="宋体" w:hint="eastAsia"/>
          <w:sz w:val="28"/>
        </w:rPr>
        <w:t>地址：</w:t>
      </w:r>
      <w:r w:rsidR="00B635B2">
        <w:rPr>
          <w:rFonts w:ascii="仿宋_GB2312" w:eastAsia="仿宋_GB2312" w:hAnsi="宋体" w:cs="宋体" w:hint="eastAsia"/>
          <w:sz w:val="28"/>
        </w:rPr>
        <w:t>*</w:t>
      </w:r>
      <w:r w:rsidR="00B635B2">
        <w:rPr>
          <w:rFonts w:ascii="仿宋_GB2312" w:eastAsia="仿宋_GB2312" w:hAnsi="宋体" w:cs="宋体"/>
          <w:sz w:val="28"/>
        </w:rPr>
        <w:t>****</w:t>
      </w:r>
      <w:r>
        <w:rPr>
          <w:rFonts w:ascii="仿宋_GB2312" w:eastAsia="仿宋_GB2312" w:hAnsi="宋体" w:cs="宋体" w:hint="eastAsia"/>
          <w:sz w:val="28"/>
        </w:rPr>
        <w:t xml:space="preserve"> </w:t>
      </w:r>
    </w:p>
    <w:p w:rsidR="00335E12" w:rsidRDefault="00EA3FA0">
      <w:pPr>
        <w:snapToGrid w:val="0"/>
        <w:spacing w:line="360" w:lineRule="auto"/>
        <w:ind w:firstLineChars="200" w:firstLine="560"/>
        <w:jc w:val="left"/>
        <w:rPr>
          <w:rFonts w:ascii="仿宋_GB2312" w:eastAsia="仿宋_GB2312" w:hAnsi="宋体" w:cs="宋体"/>
          <w:sz w:val="28"/>
        </w:rPr>
      </w:pPr>
      <w:r>
        <w:rPr>
          <w:rFonts w:ascii="仿宋_GB2312" w:eastAsia="仿宋_GB2312" w:hAnsi="宋体" w:cs="宋体" w:hint="eastAsia"/>
          <w:sz w:val="28"/>
        </w:rPr>
        <w:t>邮编：</w:t>
      </w:r>
      <w:r w:rsidR="00B635B2">
        <w:rPr>
          <w:rFonts w:ascii="仿宋_GB2312" w:eastAsia="仿宋_GB2312" w:hAnsi="宋体" w:cs="宋体"/>
          <w:sz w:val="28"/>
        </w:rPr>
        <w:t>*****</w:t>
      </w:r>
      <w:r>
        <w:rPr>
          <w:rFonts w:ascii="仿宋_GB2312" w:eastAsia="仿宋_GB2312" w:hAnsi="宋体" w:cs="宋体" w:hint="eastAsia"/>
          <w:sz w:val="28"/>
        </w:rPr>
        <w:t>；电话：</w:t>
      </w:r>
      <w:r w:rsidR="00B635B2">
        <w:rPr>
          <w:rFonts w:ascii="仿宋_GB2312" w:eastAsia="仿宋_GB2312" w:hAnsi="宋体" w:cs="宋体"/>
          <w:sz w:val="28"/>
        </w:rPr>
        <w:t>****</w:t>
      </w:r>
    </w:p>
    <w:p w:rsidR="00335E12" w:rsidRDefault="00335E12">
      <w:pPr>
        <w:adjustRightInd w:val="0"/>
        <w:snapToGrid w:val="0"/>
        <w:spacing w:line="560" w:lineRule="exact"/>
        <w:ind w:firstLineChars="200" w:firstLine="560"/>
        <w:contextualSpacing/>
        <w:rPr>
          <w:rFonts w:ascii="仿宋_GB2312" w:eastAsia="仿宋_GB2312"/>
          <w:sz w:val="28"/>
          <w:szCs w:val="28"/>
        </w:rPr>
      </w:pPr>
    </w:p>
    <w:p w:rsidR="00335E12" w:rsidRDefault="009E0C34">
      <w:pPr>
        <w:adjustRightInd w:val="0"/>
        <w:snapToGrid w:val="0"/>
        <w:spacing w:line="560" w:lineRule="exact"/>
        <w:ind w:firstLineChars="200" w:firstLine="562"/>
        <w:contextualSpacing/>
        <w:rPr>
          <w:rFonts w:ascii="仿宋_GB2312" w:eastAsia="仿宋_GB2312"/>
          <w:sz w:val="28"/>
          <w:szCs w:val="28"/>
        </w:rPr>
      </w:pPr>
      <w:r w:rsidRPr="009E0C34">
        <w:rPr>
          <w:rFonts w:ascii="仿宋_GB2312" w:eastAsia="仿宋_GB2312" w:hint="eastAsia"/>
          <w:b/>
          <w:color w:val="FF0000"/>
          <w:sz w:val="28"/>
          <w:szCs w:val="28"/>
        </w:rPr>
        <w:t>（背景描述）</w:t>
      </w:r>
      <w:r w:rsidR="00EA3FA0">
        <w:rPr>
          <w:rFonts w:ascii="仿宋_GB2312" w:eastAsia="仿宋_GB2312" w:hint="eastAsia"/>
          <w:sz w:val="28"/>
          <w:szCs w:val="28"/>
        </w:rPr>
        <w:t>本着自愿平等、诚实信用的原则，双方就委托培训事宜，协商一致，签订本合同。</w:t>
      </w:r>
    </w:p>
    <w:p w:rsidR="00335E12" w:rsidRDefault="00EA3FA0">
      <w:pPr>
        <w:adjustRightInd w:val="0"/>
        <w:snapToGrid w:val="0"/>
        <w:spacing w:line="560" w:lineRule="exact"/>
        <w:ind w:firstLineChars="200" w:firstLine="562"/>
        <w:contextualSpacing/>
        <w:rPr>
          <w:rFonts w:ascii="仿宋_GB2312" w:eastAsia="仿宋_GB2312"/>
          <w:b/>
          <w:sz w:val="28"/>
          <w:szCs w:val="28"/>
        </w:rPr>
      </w:pPr>
      <w:r>
        <w:rPr>
          <w:rFonts w:ascii="仿宋_GB2312" w:eastAsia="仿宋_GB2312" w:hint="eastAsia"/>
          <w:b/>
          <w:sz w:val="28"/>
          <w:szCs w:val="28"/>
        </w:rPr>
        <w:t>1.培训对象及人数</w:t>
      </w:r>
    </w:p>
    <w:p w:rsidR="00335E12" w:rsidRDefault="00EA3FA0">
      <w:pPr>
        <w:adjustRightInd w:val="0"/>
        <w:snapToGrid w:val="0"/>
        <w:spacing w:line="560" w:lineRule="exact"/>
        <w:ind w:firstLineChars="200" w:firstLine="560"/>
        <w:contextualSpacing/>
        <w:rPr>
          <w:rFonts w:ascii="仿宋_GB2312" w:eastAsia="仿宋_GB2312"/>
          <w:sz w:val="28"/>
          <w:szCs w:val="28"/>
        </w:rPr>
      </w:pPr>
      <w:r>
        <w:rPr>
          <w:rFonts w:ascii="仿宋_GB2312" w:eastAsia="仿宋_GB2312" w:hint="eastAsia"/>
          <w:sz w:val="28"/>
          <w:szCs w:val="28"/>
        </w:rPr>
        <w:t>1.1培训对象：</w:t>
      </w:r>
    </w:p>
    <w:p w:rsidR="009E0C34" w:rsidRDefault="009E0C34">
      <w:pPr>
        <w:adjustRightInd w:val="0"/>
        <w:snapToGrid w:val="0"/>
        <w:spacing w:line="560" w:lineRule="exact"/>
        <w:ind w:firstLineChars="200" w:firstLine="560"/>
        <w:contextualSpacing/>
        <w:rPr>
          <w:rFonts w:ascii="仿宋_GB2312" w:eastAsia="仿宋_GB2312"/>
          <w:sz w:val="28"/>
          <w:szCs w:val="28"/>
        </w:rPr>
      </w:pPr>
    </w:p>
    <w:p w:rsidR="00335E12" w:rsidRDefault="00EA3FA0">
      <w:pPr>
        <w:adjustRightInd w:val="0"/>
        <w:snapToGrid w:val="0"/>
        <w:spacing w:line="560" w:lineRule="exact"/>
        <w:ind w:firstLineChars="200" w:firstLine="560"/>
        <w:contextualSpacing/>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.2</w:t>
      </w:r>
      <w:r>
        <w:rPr>
          <w:rFonts w:ascii="仿宋_GB2312" w:eastAsia="仿宋_GB2312" w:hint="eastAsia"/>
          <w:sz w:val="28"/>
          <w:szCs w:val="28"/>
        </w:rPr>
        <w:t>培训人数：</w:t>
      </w:r>
    </w:p>
    <w:p w:rsidR="009E0C34" w:rsidRDefault="009E0C34">
      <w:pPr>
        <w:adjustRightInd w:val="0"/>
        <w:snapToGrid w:val="0"/>
        <w:spacing w:line="560" w:lineRule="exact"/>
        <w:ind w:firstLineChars="200" w:firstLine="560"/>
        <w:contextualSpacing/>
        <w:rPr>
          <w:rFonts w:ascii="仿宋_GB2312" w:eastAsia="仿宋_GB2312"/>
          <w:sz w:val="28"/>
          <w:szCs w:val="28"/>
        </w:rPr>
      </w:pPr>
    </w:p>
    <w:p w:rsidR="00335E12" w:rsidRDefault="00EA3FA0">
      <w:pPr>
        <w:adjustRightInd w:val="0"/>
        <w:snapToGrid w:val="0"/>
        <w:spacing w:line="560" w:lineRule="exact"/>
        <w:ind w:firstLineChars="200" w:firstLine="562"/>
        <w:contextualSpacing/>
        <w:rPr>
          <w:rFonts w:ascii="仿宋_GB2312" w:eastAsia="仿宋_GB2312"/>
          <w:b/>
          <w:sz w:val="28"/>
          <w:szCs w:val="28"/>
        </w:rPr>
      </w:pPr>
      <w:r>
        <w:rPr>
          <w:rFonts w:ascii="仿宋_GB2312" w:eastAsia="仿宋_GB2312" w:hint="eastAsia"/>
          <w:b/>
          <w:sz w:val="28"/>
          <w:szCs w:val="28"/>
        </w:rPr>
        <w:t>2.培训内容及时间</w:t>
      </w:r>
    </w:p>
    <w:p w:rsidR="00335E12" w:rsidRDefault="009E0C34">
      <w:pPr>
        <w:adjustRightInd w:val="0"/>
        <w:snapToGrid w:val="0"/>
        <w:spacing w:line="560" w:lineRule="exact"/>
        <w:ind w:firstLineChars="200" w:firstLine="560"/>
        <w:contextualSpacing/>
        <w:rPr>
          <w:rFonts w:ascii="仿宋_GB2312" w:eastAsia="仿宋_GB2312"/>
          <w:sz w:val="28"/>
          <w:szCs w:val="28"/>
        </w:rPr>
      </w:pPr>
      <w:r>
        <w:rPr>
          <w:rFonts w:ascii="仿宋_GB2312" w:eastAsia="仿宋_GB2312" w:hint="eastAsia"/>
          <w:sz w:val="28"/>
          <w:szCs w:val="28"/>
        </w:rPr>
        <w:t xml:space="preserve"> </w:t>
      </w:r>
    </w:p>
    <w:p w:rsidR="00335E12" w:rsidRDefault="00EA3FA0">
      <w:pPr>
        <w:adjustRightInd w:val="0"/>
        <w:snapToGrid w:val="0"/>
        <w:spacing w:line="560" w:lineRule="exact"/>
        <w:ind w:firstLineChars="200" w:firstLine="562"/>
        <w:contextualSpacing/>
        <w:rPr>
          <w:rFonts w:ascii="仿宋_GB2312" w:eastAsia="仿宋_GB2312"/>
          <w:b/>
          <w:sz w:val="28"/>
          <w:szCs w:val="28"/>
        </w:rPr>
      </w:pPr>
      <w:r>
        <w:rPr>
          <w:rFonts w:ascii="仿宋_GB2312" w:eastAsia="仿宋_GB2312" w:hint="eastAsia"/>
          <w:b/>
          <w:sz w:val="28"/>
          <w:szCs w:val="28"/>
        </w:rPr>
        <w:t>3.培训方式及要求</w:t>
      </w:r>
    </w:p>
    <w:p w:rsidR="00335E12" w:rsidRDefault="00EA3FA0">
      <w:pPr>
        <w:adjustRightInd w:val="0"/>
        <w:snapToGrid w:val="0"/>
        <w:spacing w:line="560" w:lineRule="exact"/>
        <w:ind w:firstLineChars="200" w:firstLine="560"/>
        <w:contextualSpacing/>
        <w:rPr>
          <w:rFonts w:ascii="仿宋_GB2312" w:eastAsia="仿宋_GB2312"/>
          <w:sz w:val="28"/>
          <w:szCs w:val="28"/>
        </w:rPr>
      </w:pPr>
      <w:r>
        <w:rPr>
          <w:rFonts w:ascii="仿宋_GB2312" w:eastAsia="仿宋_GB2312" w:hint="eastAsia"/>
          <w:sz w:val="28"/>
          <w:szCs w:val="28"/>
        </w:rPr>
        <w:t>3.1培训方式：</w:t>
      </w:r>
      <w:r w:rsidR="009E0C34">
        <w:rPr>
          <w:rFonts w:ascii="仿宋_GB2312" w:eastAsia="仿宋_GB2312" w:hint="eastAsia"/>
          <w:sz w:val="28"/>
          <w:szCs w:val="28"/>
        </w:rPr>
        <w:t xml:space="preserve"> </w:t>
      </w:r>
    </w:p>
    <w:p w:rsidR="009E0C34" w:rsidRDefault="009E0C34">
      <w:pPr>
        <w:adjustRightInd w:val="0"/>
        <w:snapToGrid w:val="0"/>
        <w:spacing w:line="560" w:lineRule="exact"/>
        <w:ind w:firstLineChars="200" w:firstLine="560"/>
        <w:contextualSpacing/>
        <w:rPr>
          <w:rFonts w:ascii="仿宋_GB2312" w:eastAsia="仿宋_GB2312"/>
          <w:sz w:val="28"/>
          <w:szCs w:val="28"/>
        </w:rPr>
      </w:pPr>
    </w:p>
    <w:p w:rsidR="00335E12" w:rsidRDefault="00EA3FA0">
      <w:pPr>
        <w:adjustRightInd w:val="0"/>
        <w:snapToGrid w:val="0"/>
        <w:spacing w:line="560" w:lineRule="exact"/>
        <w:ind w:firstLineChars="200" w:firstLine="560"/>
        <w:contextualSpacing/>
        <w:rPr>
          <w:rFonts w:ascii="仿宋_GB2312" w:eastAsia="仿宋_GB2312"/>
          <w:sz w:val="28"/>
          <w:szCs w:val="28"/>
        </w:rPr>
      </w:pPr>
      <w:r>
        <w:rPr>
          <w:rFonts w:ascii="仿宋_GB2312" w:eastAsia="仿宋_GB2312" w:hint="eastAsia"/>
          <w:sz w:val="28"/>
          <w:szCs w:val="28"/>
        </w:rPr>
        <w:t>3.2培训要求</w:t>
      </w:r>
    </w:p>
    <w:p w:rsidR="00335E12" w:rsidRDefault="009E0C34">
      <w:pPr>
        <w:adjustRightInd w:val="0"/>
        <w:snapToGrid w:val="0"/>
        <w:spacing w:line="560" w:lineRule="exact"/>
        <w:ind w:firstLineChars="200" w:firstLine="560"/>
        <w:contextualSpacing/>
        <w:rPr>
          <w:rFonts w:ascii="仿宋_GB2312" w:eastAsia="仿宋_GB2312"/>
          <w:sz w:val="28"/>
          <w:szCs w:val="28"/>
        </w:rPr>
      </w:pPr>
      <w:r>
        <w:rPr>
          <w:rFonts w:ascii="仿宋_GB2312" w:eastAsia="仿宋_GB2312"/>
          <w:sz w:val="28"/>
          <w:szCs w:val="28"/>
        </w:rPr>
        <w:t xml:space="preserve"> </w:t>
      </w:r>
    </w:p>
    <w:p w:rsidR="00335E12" w:rsidRDefault="00EA3FA0">
      <w:pPr>
        <w:adjustRightInd w:val="0"/>
        <w:snapToGrid w:val="0"/>
        <w:spacing w:line="560" w:lineRule="exact"/>
        <w:ind w:firstLineChars="200" w:firstLine="562"/>
        <w:contextualSpacing/>
        <w:rPr>
          <w:rFonts w:ascii="仿宋_GB2312" w:eastAsia="仿宋_GB2312"/>
          <w:b/>
          <w:sz w:val="28"/>
          <w:szCs w:val="28"/>
        </w:rPr>
      </w:pPr>
      <w:r>
        <w:rPr>
          <w:rFonts w:ascii="仿宋_GB2312" w:eastAsia="仿宋_GB2312" w:hint="eastAsia"/>
          <w:b/>
          <w:sz w:val="28"/>
          <w:szCs w:val="28"/>
        </w:rPr>
        <w:t>4.甲方权利和义务</w:t>
      </w:r>
    </w:p>
    <w:p w:rsidR="00335E12" w:rsidRDefault="00EA3FA0">
      <w:pPr>
        <w:adjustRightInd w:val="0"/>
        <w:snapToGrid w:val="0"/>
        <w:spacing w:line="560" w:lineRule="exact"/>
        <w:ind w:firstLineChars="200" w:firstLine="560"/>
        <w:contextualSpacing/>
        <w:rPr>
          <w:rFonts w:ascii="仿宋_GB2312" w:eastAsia="仿宋_GB2312"/>
          <w:sz w:val="28"/>
          <w:szCs w:val="28"/>
        </w:rPr>
      </w:pPr>
      <w:r>
        <w:rPr>
          <w:rFonts w:ascii="仿宋_GB2312" w:eastAsia="仿宋_GB2312" w:hint="eastAsia"/>
          <w:sz w:val="28"/>
          <w:szCs w:val="28"/>
        </w:rPr>
        <w:t>4.1向乙方提出培训内容、培训方式、考核事项等方面要求，按本合同</w:t>
      </w:r>
      <w:r>
        <w:rPr>
          <w:rFonts w:ascii="仿宋_GB2312" w:eastAsia="仿宋_GB2312" w:hint="eastAsia"/>
          <w:sz w:val="28"/>
          <w:szCs w:val="28"/>
        </w:rPr>
        <w:lastRenderedPageBreak/>
        <w:t>约定按时支付培训费；</w:t>
      </w:r>
    </w:p>
    <w:p w:rsidR="00335E12" w:rsidRDefault="00EA3FA0">
      <w:pPr>
        <w:adjustRightInd w:val="0"/>
        <w:snapToGrid w:val="0"/>
        <w:spacing w:line="560" w:lineRule="exact"/>
        <w:ind w:firstLineChars="200" w:firstLine="560"/>
        <w:contextualSpacing/>
        <w:rPr>
          <w:rFonts w:ascii="仿宋_GB2312" w:eastAsia="仿宋_GB2312"/>
          <w:sz w:val="28"/>
          <w:szCs w:val="28"/>
        </w:rPr>
      </w:pPr>
      <w:r>
        <w:rPr>
          <w:rFonts w:ascii="仿宋_GB2312" w:eastAsia="仿宋_GB2312" w:hint="eastAsia"/>
          <w:sz w:val="28"/>
          <w:szCs w:val="28"/>
        </w:rPr>
        <w:t>4.2学员在乙方培训期间，甲方负责学员食宿及往返乙方的交通，进行安全教育并办理保险；</w:t>
      </w:r>
    </w:p>
    <w:p w:rsidR="00335E12" w:rsidRDefault="00EA3FA0">
      <w:pPr>
        <w:adjustRightInd w:val="0"/>
        <w:snapToGrid w:val="0"/>
        <w:spacing w:line="560" w:lineRule="exact"/>
        <w:ind w:firstLineChars="200" w:firstLine="560"/>
        <w:contextualSpacing/>
        <w:rPr>
          <w:rFonts w:ascii="仿宋_GB2312" w:eastAsia="仿宋_GB2312"/>
          <w:sz w:val="28"/>
          <w:szCs w:val="28"/>
        </w:rPr>
      </w:pPr>
      <w:r>
        <w:rPr>
          <w:rFonts w:ascii="仿宋_GB2312" w:eastAsia="仿宋_GB2312" w:hint="eastAsia"/>
          <w:sz w:val="28"/>
          <w:szCs w:val="28"/>
        </w:rPr>
        <w:t>4.3安排管理人员全程跟班，负责学员管理工作，保证安全，要求培训学员遵守乙方的相关规定；</w:t>
      </w:r>
    </w:p>
    <w:p w:rsidR="00335E12" w:rsidRDefault="00EA3FA0">
      <w:pPr>
        <w:adjustRightInd w:val="0"/>
        <w:snapToGrid w:val="0"/>
        <w:spacing w:line="560" w:lineRule="exact"/>
        <w:ind w:firstLineChars="200" w:firstLine="560"/>
        <w:contextualSpacing/>
        <w:rPr>
          <w:rFonts w:ascii="仿宋_GB2312" w:eastAsia="仿宋_GB2312"/>
          <w:sz w:val="28"/>
          <w:szCs w:val="28"/>
        </w:rPr>
      </w:pPr>
      <w:r w:rsidRPr="00FC2748">
        <w:rPr>
          <w:rFonts w:ascii="仿宋_GB2312" w:eastAsia="仿宋_GB2312" w:hint="eastAsia"/>
          <w:sz w:val="28"/>
          <w:szCs w:val="28"/>
        </w:rPr>
        <w:t>4.4未经乙方许可，不得使用“哈尔滨工程大学”或“哈工程”中外文名称和校徽等与学校有关的标识，开展非学历教育办学活动。否则乙方有权终止本合同，由此产生的一切后果由甲方负责。</w:t>
      </w:r>
    </w:p>
    <w:p w:rsidR="00335E12" w:rsidRDefault="00EA3FA0">
      <w:pPr>
        <w:adjustRightInd w:val="0"/>
        <w:snapToGrid w:val="0"/>
        <w:spacing w:line="560" w:lineRule="exact"/>
        <w:ind w:firstLineChars="200" w:firstLine="562"/>
        <w:contextualSpacing/>
        <w:rPr>
          <w:rFonts w:ascii="仿宋_GB2312" w:eastAsia="仿宋_GB2312"/>
          <w:b/>
          <w:sz w:val="28"/>
          <w:szCs w:val="28"/>
        </w:rPr>
      </w:pPr>
      <w:r>
        <w:rPr>
          <w:rFonts w:ascii="仿宋_GB2312" w:eastAsia="仿宋_GB2312" w:hint="eastAsia"/>
          <w:b/>
          <w:sz w:val="28"/>
          <w:szCs w:val="28"/>
        </w:rPr>
        <w:t>5.乙方权利和义务</w:t>
      </w:r>
    </w:p>
    <w:p w:rsidR="00335E12" w:rsidRDefault="00EA3FA0">
      <w:pPr>
        <w:adjustRightInd w:val="0"/>
        <w:snapToGrid w:val="0"/>
        <w:spacing w:line="560" w:lineRule="exact"/>
        <w:ind w:firstLineChars="200" w:firstLine="560"/>
        <w:contextualSpacing/>
        <w:rPr>
          <w:rFonts w:ascii="仿宋_GB2312" w:eastAsia="仿宋_GB2312"/>
          <w:sz w:val="28"/>
          <w:szCs w:val="28"/>
        </w:rPr>
      </w:pPr>
      <w:r>
        <w:rPr>
          <w:rFonts w:ascii="仿宋_GB2312" w:eastAsia="仿宋_GB2312" w:hint="eastAsia"/>
          <w:sz w:val="28"/>
          <w:szCs w:val="28"/>
        </w:rPr>
        <w:t>5.1制定培训计划，安排符合培训需求的教学场地和师资，确保培训质量；</w:t>
      </w:r>
    </w:p>
    <w:p w:rsidR="00335E12" w:rsidRDefault="00EA3FA0">
      <w:pPr>
        <w:adjustRightInd w:val="0"/>
        <w:snapToGrid w:val="0"/>
        <w:spacing w:line="560" w:lineRule="exact"/>
        <w:ind w:firstLineChars="200" w:firstLine="560"/>
        <w:contextualSpacing/>
        <w:rPr>
          <w:rFonts w:ascii="仿宋_GB2312" w:eastAsia="仿宋_GB2312"/>
          <w:sz w:val="28"/>
          <w:szCs w:val="28"/>
        </w:rPr>
      </w:pPr>
      <w:r>
        <w:rPr>
          <w:rFonts w:ascii="仿宋_GB2312" w:eastAsia="仿宋_GB2312" w:hint="eastAsia"/>
          <w:sz w:val="28"/>
          <w:szCs w:val="28"/>
        </w:rPr>
        <w:t>5.2按照培训计划组织教学，对培训学员进行教学管理；</w:t>
      </w:r>
    </w:p>
    <w:p w:rsidR="00335E12" w:rsidRDefault="00EA3FA0">
      <w:pPr>
        <w:adjustRightInd w:val="0"/>
        <w:snapToGrid w:val="0"/>
        <w:spacing w:line="560" w:lineRule="exact"/>
        <w:ind w:firstLineChars="200" w:firstLine="560"/>
        <w:contextualSpacing/>
        <w:rPr>
          <w:rFonts w:ascii="仿宋_GB2312" w:eastAsia="仿宋_GB2312"/>
          <w:sz w:val="28"/>
          <w:szCs w:val="28"/>
        </w:rPr>
      </w:pPr>
      <w:r>
        <w:rPr>
          <w:rFonts w:ascii="仿宋_GB2312" w:eastAsia="仿宋_GB2312" w:hint="eastAsia"/>
          <w:sz w:val="28"/>
          <w:szCs w:val="28"/>
        </w:rPr>
        <w:t>5.3按照甲方的要求，对培训学员进行到课考勤和考核，出具成绩单；</w:t>
      </w:r>
    </w:p>
    <w:p w:rsidR="00335E12" w:rsidRDefault="00EA3FA0">
      <w:pPr>
        <w:adjustRightInd w:val="0"/>
        <w:snapToGrid w:val="0"/>
        <w:spacing w:line="560" w:lineRule="exact"/>
        <w:ind w:firstLineChars="200" w:firstLine="560"/>
        <w:contextualSpacing/>
        <w:rPr>
          <w:rFonts w:ascii="仿宋_GB2312" w:eastAsia="仿宋_GB2312"/>
          <w:sz w:val="28"/>
          <w:szCs w:val="28"/>
        </w:rPr>
      </w:pPr>
      <w:r>
        <w:rPr>
          <w:rFonts w:ascii="仿宋_GB2312" w:eastAsia="仿宋_GB2312" w:hint="eastAsia"/>
          <w:sz w:val="28"/>
          <w:szCs w:val="28"/>
        </w:rPr>
        <w:t>5</w:t>
      </w:r>
      <w:r>
        <w:rPr>
          <w:rFonts w:ascii="仿宋_GB2312" w:eastAsia="仿宋_GB2312"/>
          <w:sz w:val="28"/>
          <w:szCs w:val="28"/>
        </w:rPr>
        <w:t>.4</w:t>
      </w:r>
      <w:r>
        <w:rPr>
          <w:rFonts w:ascii="仿宋_GB2312" w:eastAsia="仿宋_GB2312" w:hint="eastAsia"/>
          <w:sz w:val="28"/>
          <w:szCs w:val="28"/>
        </w:rPr>
        <w:t>向甲方收取培训费。</w:t>
      </w:r>
    </w:p>
    <w:p w:rsidR="00335E12" w:rsidRDefault="00EA3FA0">
      <w:pPr>
        <w:adjustRightInd w:val="0"/>
        <w:snapToGrid w:val="0"/>
        <w:spacing w:line="560" w:lineRule="exact"/>
        <w:ind w:firstLineChars="200" w:firstLine="562"/>
        <w:contextualSpacing/>
        <w:rPr>
          <w:rFonts w:ascii="仿宋_GB2312" w:eastAsia="仿宋_GB2312"/>
          <w:b/>
          <w:sz w:val="28"/>
          <w:szCs w:val="28"/>
        </w:rPr>
      </w:pPr>
      <w:r>
        <w:rPr>
          <w:rFonts w:ascii="仿宋_GB2312" w:eastAsia="仿宋_GB2312" w:hint="eastAsia"/>
          <w:b/>
          <w:sz w:val="28"/>
          <w:szCs w:val="28"/>
        </w:rPr>
        <w:t>6.费用及结算方式</w:t>
      </w:r>
    </w:p>
    <w:p w:rsidR="00335E12" w:rsidRDefault="00EA3FA0">
      <w:pPr>
        <w:adjustRightInd w:val="0"/>
        <w:snapToGrid w:val="0"/>
        <w:spacing w:line="560" w:lineRule="exact"/>
        <w:ind w:firstLineChars="200" w:firstLine="560"/>
        <w:contextualSpacing/>
        <w:rPr>
          <w:rFonts w:ascii="仿宋_GB2312" w:eastAsia="仿宋_GB2312"/>
          <w:sz w:val="28"/>
          <w:szCs w:val="28"/>
        </w:rPr>
      </w:pPr>
      <w:r>
        <w:rPr>
          <w:rFonts w:ascii="仿宋_GB2312" w:eastAsia="仿宋_GB2312" w:hint="eastAsia"/>
          <w:sz w:val="28"/>
          <w:szCs w:val="28"/>
        </w:rPr>
        <w:t>6.1培训费用（含税）</w:t>
      </w:r>
    </w:p>
    <w:p w:rsidR="00335E12" w:rsidRDefault="009E0C34">
      <w:pPr>
        <w:adjustRightInd w:val="0"/>
        <w:snapToGrid w:val="0"/>
        <w:spacing w:line="560" w:lineRule="exact"/>
        <w:ind w:firstLineChars="200" w:firstLine="560"/>
        <w:contextualSpacing/>
        <w:rPr>
          <w:rFonts w:ascii="仿宋_GB2312" w:eastAsia="仿宋_GB2312"/>
          <w:sz w:val="28"/>
          <w:szCs w:val="28"/>
        </w:rPr>
      </w:pPr>
      <w:r>
        <w:rPr>
          <w:rFonts w:ascii="仿宋_GB2312" w:eastAsia="仿宋_GB2312"/>
          <w:sz w:val="28"/>
          <w:szCs w:val="28"/>
        </w:rPr>
        <w:t xml:space="preserve"> </w:t>
      </w:r>
    </w:p>
    <w:p w:rsidR="00335E12" w:rsidRDefault="00EA3FA0">
      <w:pPr>
        <w:adjustRightInd w:val="0"/>
        <w:snapToGrid w:val="0"/>
        <w:spacing w:line="560" w:lineRule="exact"/>
        <w:ind w:firstLineChars="200" w:firstLine="560"/>
        <w:contextualSpacing/>
        <w:rPr>
          <w:rFonts w:ascii="仿宋_GB2312" w:eastAsia="仿宋_GB2312"/>
          <w:sz w:val="28"/>
          <w:szCs w:val="28"/>
        </w:rPr>
      </w:pPr>
      <w:r>
        <w:rPr>
          <w:rFonts w:ascii="仿宋_GB2312" w:eastAsia="仿宋_GB2312" w:hint="eastAsia"/>
          <w:sz w:val="28"/>
          <w:szCs w:val="28"/>
        </w:rPr>
        <w:t>6</w:t>
      </w:r>
      <w:r>
        <w:rPr>
          <w:rFonts w:ascii="仿宋_GB2312" w:eastAsia="仿宋_GB2312"/>
          <w:sz w:val="28"/>
          <w:szCs w:val="28"/>
        </w:rPr>
        <w:t>.1.2</w:t>
      </w:r>
      <w:r>
        <w:rPr>
          <w:rFonts w:ascii="仿宋_GB2312" w:eastAsia="仿宋_GB2312" w:hint="eastAsia"/>
          <w:sz w:val="28"/>
          <w:szCs w:val="28"/>
        </w:rPr>
        <w:t>培训费标准</w:t>
      </w:r>
    </w:p>
    <w:tbl>
      <w:tblPr>
        <w:tblW w:w="7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119"/>
        <w:gridCol w:w="3293"/>
      </w:tblGrid>
      <w:tr w:rsidR="00335E12">
        <w:trPr>
          <w:trHeight w:val="454"/>
          <w:jc w:val="center"/>
        </w:trPr>
        <w:tc>
          <w:tcPr>
            <w:tcW w:w="1129" w:type="dxa"/>
            <w:shd w:val="clear" w:color="auto" w:fill="auto"/>
            <w:vAlign w:val="center"/>
          </w:tcPr>
          <w:p w:rsidR="00335E12" w:rsidRDefault="00EA3FA0">
            <w:pPr>
              <w:adjustRightInd w:val="0"/>
              <w:snapToGrid w:val="0"/>
              <w:contextualSpacing/>
              <w:jc w:val="center"/>
              <w:rPr>
                <w:rFonts w:ascii="仿宋_GB2312" w:eastAsia="仿宋_GB2312"/>
                <w:sz w:val="28"/>
              </w:rPr>
            </w:pPr>
            <w:r>
              <w:rPr>
                <w:rFonts w:ascii="仿宋_GB2312" w:eastAsia="仿宋_GB2312" w:hint="eastAsia"/>
                <w:sz w:val="28"/>
              </w:rPr>
              <w:t>序号</w:t>
            </w:r>
          </w:p>
        </w:tc>
        <w:tc>
          <w:tcPr>
            <w:tcW w:w="3119" w:type="dxa"/>
            <w:shd w:val="clear" w:color="auto" w:fill="auto"/>
            <w:vAlign w:val="center"/>
          </w:tcPr>
          <w:p w:rsidR="00335E12" w:rsidRDefault="00EA3FA0">
            <w:pPr>
              <w:adjustRightInd w:val="0"/>
              <w:snapToGrid w:val="0"/>
              <w:contextualSpacing/>
              <w:jc w:val="center"/>
              <w:rPr>
                <w:rFonts w:ascii="仿宋_GB2312" w:eastAsia="仿宋_GB2312"/>
                <w:sz w:val="28"/>
              </w:rPr>
            </w:pPr>
            <w:r>
              <w:rPr>
                <w:rFonts w:ascii="仿宋_GB2312" w:eastAsia="仿宋_GB2312" w:hint="eastAsia"/>
                <w:sz w:val="28"/>
              </w:rPr>
              <w:t>专题</w:t>
            </w:r>
          </w:p>
        </w:tc>
        <w:tc>
          <w:tcPr>
            <w:tcW w:w="3293" w:type="dxa"/>
            <w:shd w:val="clear" w:color="auto" w:fill="auto"/>
            <w:vAlign w:val="center"/>
          </w:tcPr>
          <w:p w:rsidR="00335E12" w:rsidRDefault="00EA3FA0">
            <w:pPr>
              <w:adjustRightInd w:val="0"/>
              <w:snapToGrid w:val="0"/>
              <w:contextualSpacing/>
              <w:jc w:val="center"/>
              <w:rPr>
                <w:rFonts w:ascii="仿宋_GB2312" w:eastAsia="仿宋_GB2312"/>
                <w:sz w:val="28"/>
              </w:rPr>
            </w:pPr>
            <w:r>
              <w:rPr>
                <w:rFonts w:ascii="仿宋_GB2312" w:eastAsia="仿宋_GB2312" w:hint="eastAsia"/>
                <w:sz w:val="28"/>
              </w:rPr>
              <w:t>标准</w:t>
            </w:r>
          </w:p>
        </w:tc>
      </w:tr>
      <w:tr w:rsidR="00335E12">
        <w:trPr>
          <w:trHeight w:val="454"/>
          <w:jc w:val="center"/>
        </w:trPr>
        <w:tc>
          <w:tcPr>
            <w:tcW w:w="1129" w:type="dxa"/>
            <w:shd w:val="clear" w:color="auto" w:fill="auto"/>
            <w:vAlign w:val="center"/>
          </w:tcPr>
          <w:p w:rsidR="00335E12" w:rsidRDefault="00EA3FA0">
            <w:pPr>
              <w:adjustRightInd w:val="0"/>
              <w:snapToGrid w:val="0"/>
              <w:contextualSpacing/>
              <w:jc w:val="center"/>
              <w:rPr>
                <w:rFonts w:ascii="仿宋_GB2312" w:eastAsia="仿宋_GB2312"/>
                <w:sz w:val="28"/>
              </w:rPr>
            </w:pPr>
            <w:r>
              <w:rPr>
                <w:rFonts w:ascii="仿宋_GB2312" w:eastAsia="仿宋_GB2312" w:hint="eastAsia"/>
                <w:sz w:val="28"/>
              </w:rPr>
              <w:t>1</w:t>
            </w:r>
          </w:p>
        </w:tc>
        <w:tc>
          <w:tcPr>
            <w:tcW w:w="3119" w:type="dxa"/>
            <w:shd w:val="clear" w:color="auto" w:fill="auto"/>
            <w:vAlign w:val="center"/>
          </w:tcPr>
          <w:p w:rsidR="00335E12" w:rsidRDefault="00335E12">
            <w:pPr>
              <w:adjustRightInd w:val="0"/>
              <w:snapToGrid w:val="0"/>
              <w:contextualSpacing/>
              <w:jc w:val="center"/>
              <w:rPr>
                <w:rFonts w:ascii="仿宋_GB2312" w:eastAsia="仿宋_GB2312"/>
                <w:sz w:val="28"/>
              </w:rPr>
            </w:pPr>
          </w:p>
        </w:tc>
        <w:tc>
          <w:tcPr>
            <w:tcW w:w="3293" w:type="dxa"/>
            <w:shd w:val="clear" w:color="auto" w:fill="auto"/>
            <w:vAlign w:val="center"/>
          </w:tcPr>
          <w:p w:rsidR="00335E12" w:rsidRPr="00F474D5" w:rsidRDefault="00335E12">
            <w:pPr>
              <w:adjustRightInd w:val="0"/>
              <w:snapToGrid w:val="0"/>
              <w:contextualSpacing/>
              <w:jc w:val="center"/>
              <w:rPr>
                <w:rFonts w:ascii="仿宋_GB2312" w:eastAsia="仿宋_GB2312"/>
                <w:sz w:val="28"/>
              </w:rPr>
            </w:pPr>
          </w:p>
        </w:tc>
      </w:tr>
      <w:tr w:rsidR="00335E12">
        <w:trPr>
          <w:trHeight w:val="454"/>
          <w:jc w:val="center"/>
        </w:trPr>
        <w:tc>
          <w:tcPr>
            <w:tcW w:w="1129" w:type="dxa"/>
            <w:shd w:val="clear" w:color="auto" w:fill="auto"/>
            <w:vAlign w:val="center"/>
          </w:tcPr>
          <w:p w:rsidR="00335E12" w:rsidRDefault="00EA3FA0">
            <w:pPr>
              <w:adjustRightInd w:val="0"/>
              <w:snapToGrid w:val="0"/>
              <w:contextualSpacing/>
              <w:jc w:val="center"/>
              <w:rPr>
                <w:rFonts w:ascii="仿宋_GB2312" w:eastAsia="仿宋_GB2312"/>
                <w:sz w:val="28"/>
              </w:rPr>
            </w:pPr>
            <w:r>
              <w:rPr>
                <w:rFonts w:ascii="仿宋_GB2312" w:eastAsia="仿宋_GB2312" w:hint="eastAsia"/>
                <w:sz w:val="28"/>
              </w:rPr>
              <w:t>2</w:t>
            </w:r>
          </w:p>
        </w:tc>
        <w:tc>
          <w:tcPr>
            <w:tcW w:w="3119" w:type="dxa"/>
            <w:shd w:val="clear" w:color="auto" w:fill="auto"/>
            <w:vAlign w:val="center"/>
          </w:tcPr>
          <w:p w:rsidR="00335E12" w:rsidRDefault="00335E12">
            <w:pPr>
              <w:adjustRightInd w:val="0"/>
              <w:snapToGrid w:val="0"/>
              <w:contextualSpacing/>
              <w:jc w:val="center"/>
              <w:rPr>
                <w:rFonts w:ascii="仿宋_GB2312" w:eastAsia="仿宋_GB2312"/>
                <w:sz w:val="28"/>
              </w:rPr>
            </w:pPr>
          </w:p>
        </w:tc>
        <w:tc>
          <w:tcPr>
            <w:tcW w:w="3293" w:type="dxa"/>
            <w:shd w:val="clear" w:color="auto" w:fill="auto"/>
            <w:vAlign w:val="center"/>
          </w:tcPr>
          <w:p w:rsidR="00335E12" w:rsidRPr="00F474D5" w:rsidRDefault="00335E12">
            <w:pPr>
              <w:adjustRightInd w:val="0"/>
              <w:snapToGrid w:val="0"/>
              <w:contextualSpacing/>
              <w:jc w:val="center"/>
              <w:rPr>
                <w:rFonts w:ascii="仿宋_GB2312" w:eastAsia="仿宋_GB2312"/>
                <w:sz w:val="28"/>
              </w:rPr>
            </w:pPr>
          </w:p>
        </w:tc>
      </w:tr>
      <w:tr w:rsidR="00335E12">
        <w:trPr>
          <w:trHeight w:val="454"/>
          <w:jc w:val="center"/>
        </w:trPr>
        <w:tc>
          <w:tcPr>
            <w:tcW w:w="1129" w:type="dxa"/>
            <w:shd w:val="clear" w:color="auto" w:fill="auto"/>
            <w:vAlign w:val="center"/>
          </w:tcPr>
          <w:p w:rsidR="00335E12" w:rsidRDefault="00EA3FA0">
            <w:pPr>
              <w:adjustRightInd w:val="0"/>
              <w:snapToGrid w:val="0"/>
              <w:contextualSpacing/>
              <w:jc w:val="center"/>
              <w:rPr>
                <w:rFonts w:ascii="仿宋_GB2312" w:eastAsia="仿宋_GB2312"/>
                <w:sz w:val="28"/>
              </w:rPr>
            </w:pPr>
            <w:r>
              <w:rPr>
                <w:rFonts w:ascii="仿宋_GB2312" w:eastAsia="仿宋_GB2312" w:hint="eastAsia"/>
                <w:sz w:val="28"/>
              </w:rPr>
              <w:t>3</w:t>
            </w:r>
          </w:p>
        </w:tc>
        <w:tc>
          <w:tcPr>
            <w:tcW w:w="3119" w:type="dxa"/>
            <w:shd w:val="clear" w:color="auto" w:fill="auto"/>
            <w:vAlign w:val="center"/>
          </w:tcPr>
          <w:p w:rsidR="00335E12" w:rsidRDefault="00335E12">
            <w:pPr>
              <w:adjustRightInd w:val="0"/>
              <w:snapToGrid w:val="0"/>
              <w:contextualSpacing/>
              <w:jc w:val="center"/>
              <w:rPr>
                <w:rFonts w:ascii="仿宋_GB2312" w:eastAsia="仿宋_GB2312"/>
                <w:sz w:val="28"/>
              </w:rPr>
            </w:pPr>
          </w:p>
        </w:tc>
        <w:tc>
          <w:tcPr>
            <w:tcW w:w="3293" w:type="dxa"/>
            <w:shd w:val="clear" w:color="auto" w:fill="auto"/>
            <w:vAlign w:val="center"/>
          </w:tcPr>
          <w:p w:rsidR="00335E12" w:rsidRPr="00F474D5" w:rsidRDefault="00335E12">
            <w:pPr>
              <w:adjustRightInd w:val="0"/>
              <w:snapToGrid w:val="0"/>
              <w:contextualSpacing/>
              <w:jc w:val="center"/>
              <w:rPr>
                <w:rFonts w:ascii="仿宋_GB2312" w:eastAsia="仿宋_GB2312"/>
                <w:sz w:val="28"/>
              </w:rPr>
            </w:pPr>
          </w:p>
        </w:tc>
      </w:tr>
      <w:tr w:rsidR="00335E12">
        <w:trPr>
          <w:trHeight w:val="454"/>
          <w:jc w:val="center"/>
        </w:trPr>
        <w:tc>
          <w:tcPr>
            <w:tcW w:w="1129" w:type="dxa"/>
            <w:shd w:val="clear" w:color="auto" w:fill="auto"/>
            <w:vAlign w:val="center"/>
          </w:tcPr>
          <w:p w:rsidR="00335E12" w:rsidRDefault="00EA3FA0">
            <w:pPr>
              <w:adjustRightInd w:val="0"/>
              <w:snapToGrid w:val="0"/>
              <w:contextualSpacing/>
              <w:jc w:val="center"/>
              <w:rPr>
                <w:rFonts w:ascii="仿宋_GB2312" w:eastAsia="仿宋_GB2312"/>
                <w:sz w:val="28"/>
              </w:rPr>
            </w:pPr>
            <w:r>
              <w:rPr>
                <w:rFonts w:ascii="仿宋_GB2312" w:eastAsia="仿宋_GB2312" w:hint="eastAsia"/>
                <w:sz w:val="28"/>
              </w:rPr>
              <w:t>4</w:t>
            </w:r>
          </w:p>
        </w:tc>
        <w:tc>
          <w:tcPr>
            <w:tcW w:w="3119" w:type="dxa"/>
            <w:shd w:val="clear" w:color="auto" w:fill="auto"/>
            <w:vAlign w:val="center"/>
          </w:tcPr>
          <w:p w:rsidR="00335E12" w:rsidRDefault="00335E12">
            <w:pPr>
              <w:adjustRightInd w:val="0"/>
              <w:snapToGrid w:val="0"/>
              <w:contextualSpacing/>
              <w:jc w:val="center"/>
              <w:rPr>
                <w:rFonts w:ascii="仿宋_GB2312" w:eastAsia="仿宋_GB2312"/>
                <w:sz w:val="28"/>
              </w:rPr>
            </w:pPr>
          </w:p>
        </w:tc>
        <w:tc>
          <w:tcPr>
            <w:tcW w:w="3293" w:type="dxa"/>
            <w:shd w:val="clear" w:color="auto" w:fill="auto"/>
            <w:vAlign w:val="center"/>
          </w:tcPr>
          <w:p w:rsidR="00335E12" w:rsidRPr="00F474D5" w:rsidRDefault="00335E12">
            <w:pPr>
              <w:adjustRightInd w:val="0"/>
              <w:snapToGrid w:val="0"/>
              <w:contextualSpacing/>
              <w:jc w:val="center"/>
              <w:rPr>
                <w:rFonts w:ascii="仿宋_GB2312" w:eastAsia="仿宋_GB2312"/>
                <w:sz w:val="28"/>
              </w:rPr>
            </w:pPr>
          </w:p>
        </w:tc>
      </w:tr>
    </w:tbl>
    <w:p w:rsidR="00335E12" w:rsidRDefault="00EA3FA0">
      <w:pPr>
        <w:adjustRightInd w:val="0"/>
        <w:snapToGrid w:val="0"/>
        <w:spacing w:line="560" w:lineRule="exact"/>
        <w:ind w:firstLineChars="200" w:firstLine="560"/>
        <w:contextualSpacing/>
        <w:rPr>
          <w:rFonts w:ascii="仿宋_GB2312" w:eastAsia="仿宋_GB2312"/>
          <w:sz w:val="28"/>
          <w:szCs w:val="28"/>
        </w:rPr>
      </w:pPr>
      <w:r>
        <w:rPr>
          <w:rFonts w:ascii="仿宋_GB2312" w:eastAsia="仿宋_GB2312" w:hint="eastAsia"/>
          <w:sz w:val="28"/>
          <w:szCs w:val="28"/>
        </w:rPr>
        <w:t>6.2结算方式与结算时间</w:t>
      </w:r>
    </w:p>
    <w:p w:rsidR="00335E12" w:rsidRDefault="009E0C34">
      <w:pPr>
        <w:adjustRightInd w:val="0"/>
        <w:snapToGrid w:val="0"/>
        <w:spacing w:line="560" w:lineRule="exact"/>
        <w:ind w:firstLineChars="200" w:firstLine="560"/>
        <w:contextualSpacing/>
        <w:rPr>
          <w:rFonts w:ascii="仿宋_GB2312" w:eastAsia="仿宋_GB2312"/>
          <w:sz w:val="28"/>
          <w:szCs w:val="28"/>
        </w:rPr>
      </w:pPr>
      <w:r>
        <w:rPr>
          <w:rFonts w:ascii="仿宋_GB2312" w:eastAsia="仿宋_GB2312" w:hint="eastAsia"/>
          <w:sz w:val="28"/>
          <w:szCs w:val="28"/>
        </w:rPr>
        <w:t xml:space="preserve"> </w:t>
      </w:r>
    </w:p>
    <w:p w:rsidR="00335E12" w:rsidRPr="002423A5" w:rsidRDefault="00EA3FA0">
      <w:pPr>
        <w:adjustRightInd w:val="0"/>
        <w:snapToGrid w:val="0"/>
        <w:spacing w:line="560" w:lineRule="exact"/>
        <w:ind w:firstLineChars="200" w:firstLine="560"/>
        <w:contextualSpacing/>
        <w:rPr>
          <w:rFonts w:ascii="仿宋_GB2312" w:eastAsia="仿宋_GB2312"/>
          <w:sz w:val="28"/>
          <w:szCs w:val="28"/>
        </w:rPr>
      </w:pPr>
      <w:r w:rsidRPr="002423A5">
        <w:rPr>
          <w:rFonts w:ascii="仿宋_GB2312" w:eastAsia="仿宋_GB2312" w:hint="eastAsia"/>
          <w:sz w:val="28"/>
          <w:szCs w:val="28"/>
        </w:rPr>
        <w:lastRenderedPageBreak/>
        <w:t>6</w:t>
      </w:r>
      <w:r w:rsidRPr="002423A5">
        <w:rPr>
          <w:rFonts w:ascii="仿宋_GB2312" w:eastAsia="仿宋_GB2312"/>
          <w:sz w:val="28"/>
          <w:szCs w:val="28"/>
        </w:rPr>
        <w:t>.2.1</w:t>
      </w:r>
      <w:r w:rsidRPr="002423A5">
        <w:rPr>
          <w:rFonts w:ascii="仿宋_GB2312" w:eastAsia="仿宋_GB2312" w:hint="eastAsia"/>
          <w:sz w:val="28"/>
          <w:szCs w:val="28"/>
        </w:rPr>
        <w:t>甲方发票信息</w:t>
      </w:r>
    </w:p>
    <w:p w:rsidR="002423A5" w:rsidRPr="002423A5" w:rsidRDefault="002423A5" w:rsidP="002423A5">
      <w:pPr>
        <w:adjustRightInd w:val="0"/>
        <w:snapToGrid w:val="0"/>
        <w:spacing w:line="560" w:lineRule="exact"/>
        <w:ind w:firstLineChars="200" w:firstLine="560"/>
        <w:contextualSpacing/>
        <w:rPr>
          <w:rFonts w:ascii="仿宋_GB2312" w:eastAsia="仿宋_GB2312"/>
          <w:sz w:val="28"/>
          <w:szCs w:val="28"/>
        </w:rPr>
      </w:pPr>
      <w:r w:rsidRPr="002423A5">
        <w:rPr>
          <w:rFonts w:ascii="仿宋_GB2312" w:eastAsia="仿宋_GB2312" w:hint="eastAsia"/>
          <w:sz w:val="28"/>
          <w:szCs w:val="28"/>
        </w:rPr>
        <w:t>名称：</w:t>
      </w:r>
      <w:r w:rsidR="00B635B2" w:rsidRPr="002423A5">
        <w:rPr>
          <w:rFonts w:ascii="仿宋_GB2312" w:eastAsia="仿宋_GB2312"/>
          <w:sz w:val="28"/>
          <w:szCs w:val="28"/>
        </w:rPr>
        <w:t xml:space="preserve"> </w:t>
      </w:r>
    </w:p>
    <w:p w:rsidR="002423A5" w:rsidRPr="002423A5" w:rsidRDefault="002423A5" w:rsidP="002423A5">
      <w:pPr>
        <w:adjustRightInd w:val="0"/>
        <w:snapToGrid w:val="0"/>
        <w:spacing w:line="560" w:lineRule="exact"/>
        <w:ind w:firstLineChars="200" w:firstLine="560"/>
        <w:contextualSpacing/>
        <w:rPr>
          <w:rFonts w:ascii="仿宋_GB2312" w:eastAsia="仿宋_GB2312"/>
          <w:sz w:val="28"/>
          <w:szCs w:val="28"/>
        </w:rPr>
      </w:pPr>
      <w:r w:rsidRPr="002423A5">
        <w:rPr>
          <w:rFonts w:ascii="仿宋_GB2312" w:eastAsia="仿宋_GB2312" w:hint="eastAsia"/>
          <w:sz w:val="28"/>
          <w:szCs w:val="28"/>
        </w:rPr>
        <w:t>税号：</w:t>
      </w:r>
    </w:p>
    <w:p w:rsidR="002423A5" w:rsidRPr="002423A5" w:rsidRDefault="002423A5" w:rsidP="002423A5">
      <w:pPr>
        <w:adjustRightInd w:val="0"/>
        <w:snapToGrid w:val="0"/>
        <w:spacing w:line="560" w:lineRule="exact"/>
        <w:ind w:firstLineChars="200" w:firstLine="560"/>
        <w:contextualSpacing/>
        <w:rPr>
          <w:rFonts w:ascii="仿宋_GB2312" w:eastAsia="仿宋_GB2312"/>
          <w:sz w:val="28"/>
          <w:szCs w:val="28"/>
        </w:rPr>
      </w:pPr>
      <w:r w:rsidRPr="002423A5">
        <w:rPr>
          <w:rFonts w:ascii="仿宋_GB2312" w:eastAsia="仿宋_GB2312" w:hint="eastAsia"/>
          <w:sz w:val="28"/>
          <w:szCs w:val="28"/>
        </w:rPr>
        <w:t>地址：</w:t>
      </w:r>
      <w:r w:rsidR="00B635B2" w:rsidRPr="002423A5">
        <w:rPr>
          <w:rFonts w:ascii="仿宋_GB2312" w:eastAsia="仿宋_GB2312"/>
          <w:sz w:val="28"/>
          <w:szCs w:val="28"/>
        </w:rPr>
        <w:t xml:space="preserve"> </w:t>
      </w:r>
    </w:p>
    <w:p w:rsidR="002423A5" w:rsidRDefault="002423A5" w:rsidP="002423A5">
      <w:pPr>
        <w:adjustRightInd w:val="0"/>
        <w:snapToGrid w:val="0"/>
        <w:spacing w:line="560" w:lineRule="exact"/>
        <w:ind w:firstLineChars="200" w:firstLine="560"/>
        <w:contextualSpacing/>
        <w:rPr>
          <w:rFonts w:ascii="仿宋_GB2312" w:eastAsia="仿宋_GB2312"/>
          <w:sz w:val="28"/>
          <w:szCs w:val="28"/>
        </w:rPr>
      </w:pPr>
      <w:r w:rsidRPr="002423A5">
        <w:rPr>
          <w:rFonts w:ascii="仿宋_GB2312" w:eastAsia="仿宋_GB2312" w:hint="eastAsia"/>
          <w:sz w:val="28"/>
          <w:szCs w:val="28"/>
        </w:rPr>
        <w:t>电话：</w:t>
      </w:r>
    </w:p>
    <w:p w:rsidR="002423A5" w:rsidRPr="002423A5" w:rsidRDefault="002423A5" w:rsidP="002423A5">
      <w:pPr>
        <w:adjustRightInd w:val="0"/>
        <w:snapToGrid w:val="0"/>
        <w:spacing w:line="560" w:lineRule="exact"/>
        <w:ind w:firstLineChars="200" w:firstLine="560"/>
        <w:contextualSpacing/>
        <w:rPr>
          <w:rFonts w:ascii="仿宋_GB2312" w:eastAsia="仿宋_GB2312"/>
          <w:sz w:val="28"/>
          <w:szCs w:val="28"/>
        </w:rPr>
      </w:pPr>
      <w:r w:rsidRPr="002423A5">
        <w:rPr>
          <w:rFonts w:ascii="仿宋_GB2312" w:eastAsia="仿宋_GB2312" w:hint="eastAsia"/>
          <w:sz w:val="28"/>
          <w:szCs w:val="28"/>
        </w:rPr>
        <w:t>开户行：</w:t>
      </w:r>
      <w:r w:rsidR="00B635B2" w:rsidRPr="002423A5">
        <w:rPr>
          <w:rFonts w:ascii="仿宋_GB2312" w:eastAsia="仿宋_GB2312"/>
          <w:sz w:val="28"/>
          <w:szCs w:val="28"/>
        </w:rPr>
        <w:t xml:space="preserve"> </w:t>
      </w:r>
    </w:p>
    <w:p w:rsidR="002423A5" w:rsidRDefault="002423A5" w:rsidP="002423A5">
      <w:pPr>
        <w:adjustRightInd w:val="0"/>
        <w:snapToGrid w:val="0"/>
        <w:spacing w:line="560" w:lineRule="exact"/>
        <w:ind w:firstLineChars="200" w:firstLine="560"/>
        <w:contextualSpacing/>
        <w:rPr>
          <w:rFonts w:ascii="仿宋_GB2312" w:eastAsia="仿宋_GB2312"/>
          <w:sz w:val="28"/>
          <w:szCs w:val="28"/>
        </w:rPr>
      </w:pPr>
      <w:r w:rsidRPr="002423A5">
        <w:rPr>
          <w:rFonts w:ascii="仿宋_GB2312" w:eastAsia="仿宋_GB2312" w:hint="eastAsia"/>
          <w:sz w:val="28"/>
          <w:szCs w:val="28"/>
        </w:rPr>
        <w:t>账号：</w:t>
      </w:r>
    </w:p>
    <w:p w:rsidR="00335E12" w:rsidRDefault="00EA3FA0">
      <w:pPr>
        <w:adjustRightInd w:val="0"/>
        <w:snapToGrid w:val="0"/>
        <w:spacing w:line="560" w:lineRule="exact"/>
        <w:ind w:firstLineChars="200" w:firstLine="560"/>
        <w:contextualSpacing/>
        <w:rPr>
          <w:rFonts w:ascii="仿宋_GB2312" w:eastAsia="仿宋_GB2312"/>
          <w:sz w:val="28"/>
          <w:szCs w:val="28"/>
        </w:rPr>
      </w:pPr>
      <w:r>
        <w:rPr>
          <w:rFonts w:ascii="仿宋_GB2312" w:eastAsia="仿宋_GB2312" w:hint="eastAsia"/>
          <w:sz w:val="28"/>
          <w:szCs w:val="28"/>
        </w:rPr>
        <w:t>6</w:t>
      </w:r>
      <w:r>
        <w:rPr>
          <w:rFonts w:ascii="仿宋_GB2312" w:eastAsia="仿宋_GB2312"/>
          <w:sz w:val="28"/>
          <w:szCs w:val="28"/>
        </w:rPr>
        <w:t>.2.2</w:t>
      </w:r>
      <w:r>
        <w:rPr>
          <w:rFonts w:ascii="仿宋_GB2312" w:eastAsia="仿宋_GB2312" w:hint="eastAsia"/>
          <w:sz w:val="28"/>
          <w:szCs w:val="28"/>
        </w:rPr>
        <w:t>乙方指定收款账户信息</w:t>
      </w:r>
    </w:p>
    <w:p w:rsidR="00335E12" w:rsidRDefault="00EA3FA0">
      <w:pPr>
        <w:adjustRightInd w:val="0"/>
        <w:snapToGrid w:val="0"/>
        <w:spacing w:line="560" w:lineRule="exact"/>
        <w:ind w:firstLineChars="200" w:firstLine="560"/>
        <w:contextualSpacing/>
        <w:rPr>
          <w:rFonts w:ascii="仿宋_GB2312" w:eastAsia="仿宋_GB2312"/>
          <w:sz w:val="28"/>
          <w:szCs w:val="28"/>
        </w:rPr>
      </w:pPr>
      <w:r>
        <w:rPr>
          <w:rFonts w:ascii="仿宋_GB2312" w:eastAsia="仿宋_GB2312" w:hint="eastAsia"/>
          <w:sz w:val="28"/>
          <w:szCs w:val="28"/>
        </w:rPr>
        <w:t>收款单位：哈尔滨工程大学</w:t>
      </w:r>
    </w:p>
    <w:p w:rsidR="00335E12" w:rsidRDefault="00EA3FA0">
      <w:pPr>
        <w:adjustRightInd w:val="0"/>
        <w:snapToGrid w:val="0"/>
        <w:spacing w:line="560" w:lineRule="exact"/>
        <w:ind w:firstLineChars="200" w:firstLine="560"/>
        <w:contextualSpacing/>
        <w:rPr>
          <w:rFonts w:ascii="仿宋_GB2312" w:eastAsia="仿宋_GB2312"/>
          <w:sz w:val="28"/>
          <w:szCs w:val="28"/>
        </w:rPr>
      </w:pPr>
      <w:r>
        <w:rPr>
          <w:rFonts w:ascii="仿宋_GB2312" w:eastAsia="仿宋_GB2312" w:hint="eastAsia"/>
          <w:sz w:val="28"/>
          <w:szCs w:val="28"/>
        </w:rPr>
        <w:t>开户银行：中国工商银行股份有限公司哈尔滨宣桥支行</w:t>
      </w:r>
    </w:p>
    <w:p w:rsidR="00335E12" w:rsidRDefault="00EA3FA0">
      <w:pPr>
        <w:adjustRightInd w:val="0"/>
        <w:snapToGrid w:val="0"/>
        <w:spacing w:line="560" w:lineRule="exact"/>
        <w:ind w:firstLineChars="200" w:firstLine="560"/>
        <w:contextualSpacing/>
        <w:rPr>
          <w:rFonts w:ascii="仿宋_GB2312" w:eastAsia="仿宋_GB2312"/>
          <w:sz w:val="28"/>
          <w:szCs w:val="28"/>
        </w:rPr>
      </w:pPr>
      <w:r>
        <w:rPr>
          <w:rFonts w:ascii="仿宋_GB2312" w:eastAsia="仿宋_GB2312" w:hint="eastAsia"/>
          <w:sz w:val="28"/>
          <w:szCs w:val="28"/>
        </w:rPr>
        <w:t>账号：3500040709008802226</w:t>
      </w:r>
    </w:p>
    <w:p w:rsidR="00335E12" w:rsidRDefault="00EA3FA0">
      <w:pPr>
        <w:adjustRightInd w:val="0"/>
        <w:snapToGrid w:val="0"/>
        <w:spacing w:line="560" w:lineRule="exact"/>
        <w:ind w:firstLineChars="200" w:firstLine="562"/>
        <w:contextualSpacing/>
        <w:rPr>
          <w:rFonts w:ascii="仿宋_GB2312" w:eastAsia="仿宋_GB2312"/>
          <w:b/>
          <w:sz w:val="28"/>
          <w:szCs w:val="28"/>
        </w:rPr>
      </w:pPr>
      <w:r>
        <w:rPr>
          <w:rFonts w:ascii="仿宋_GB2312" w:eastAsia="仿宋_GB2312" w:hint="eastAsia"/>
          <w:b/>
          <w:sz w:val="28"/>
          <w:szCs w:val="28"/>
        </w:rPr>
        <w:t>7.</w:t>
      </w:r>
      <w:r>
        <w:rPr>
          <w:rFonts w:hint="eastAsia"/>
        </w:rPr>
        <w:t xml:space="preserve"> </w:t>
      </w:r>
      <w:r>
        <w:rPr>
          <w:rFonts w:ascii="仿宋_GB2312" w:eastAsia="仿宋_GB2312" w:hint="eastAsia"/>
          <w:b/>
          <w:sz w:val="28"/>
          <w:szCs w:val="28"/>
        </w:rPr>
        <w:t>特别约定</w:t>
      </w:r>
    </w:p>
    <w:p w:rsidR="00335E12" w:rsidRDefault="00EA3FA0">
      <w:pPr>
        <w:adjustRightInd w:val="0"/>
        <w:snapToGrid w:val="0"/>
        <w:spacing w:line="560" w:lineRule="exact"/>
        <w:ind w:firstLineChars="200" w:firstLine="560"/>
        <w:contextualSpacing/>
        <w:rPr>
          <w:rFonts w:ascii="仿宋_GB2312" w:eastAsia="仿宋_GB2312"/>
          <w:sz w:val="28"/>
          <w:szCs w:val="28"/>
        </w:rPr>
      </w:pPr>
      <w:r>
        <w:rPr>
          <w:rFonts w:ascii="仿宋_GB2312" w:eastAsia="仿宋_GB2312" w:hint="eastAsia"/>
          <w:sz w:val="28"/>
          <w:szCs w:val="28"/>
        </w:rPr>
        <w:t>7.1除依中国法律、有权行政机关或司法机关的要求外，未经相关方的书面同意，任何一方不得将因本合同的签署和履行而获悉的本合同各方的有关信息向任何第三方透露。</w:t>
      </w:r>
    </w:p>
    <w:p w:rsidR="00335E12" w:rsidRDefault="00EA3FA0">
      <w:pPr>
        <w:adjustRightInd w:val="0"/>
        <w:snapToGrid w:val="0"/>
        <w:spacing w:line="560" w:lineRule="exact"/>
        <w:ind w:firstLineChars="200" w:firstLine="560"/>
        <w:contextualSpacing/>
        <w:rPr>
          <w:rFonts w:ascii="仿宋_GB2312" w:eastAsia="仿宋_GB2312"/>
          <w:sz w:val="28"/>
          <w:szCs w:val="28"/>
        </w:rPr>
      </w:pPr>
      <w:r>
        <w:rPr>
          <w:rFonts w:ascii="仿宋_GB2312" w:eastAsia="仿宋_GB2312"/>
          <w:sz w:val="28"/>
          <w:szCs w:val="28"/>
        </w:rPr>
        <w:t>7</w:t>
      </w:r>
      <w:r>
        <w:rPr>
          <w:rFonts w:ascii="仿宋_GB2312" w:eastAsia="仿宋_GB2312" w:hint="eastAsia"/>
          <w:sz w:val="28"/>
          <w:szCs w:val="28"/>
        </w:rPr>
        <w:t>.2本项目仅限甲方在校学生委托乙方培训，双方均不得超出协议约定的范围宣传。</w:t>
      </w:r>
    </w:p>
    <w:p w:rsidR="00335E12" w:rsidRDefault="00EA3FA0">
      <w:pPr>
        <w:adjustRightInd w:val="0"/>
        <w:snapToGrid w:val="0"/>
        <w:spacing w:line="560" w:lineRule="exact"/>
        <w:ind w:firstLineChars="200" w:firstLine="560"/>
        <w:contextualSpacing/>
        <w:rPr>
          <w:rFonts w:ascii="仿宋_GB2312" w:eastAsia="仿宋_GB2312"/>
          <w:sz w:val="28"/>
          <w:szCs w:val="28"/>
        </w:rPr>
      </w:pPr>
      <w:r>
        <w:rPr>
          <w:rFonts w:ascii="仿宋_GB2312" w:eastAsia="仿宋_GB2312"/>
          <w:sz w:val="28"/>
          <w:szCs w:val="28"/>
        </w:rPr>
        <w:t>7</w:t>
      </w:r>
      <w:r>
        <w:rPr>
          <w:rFonts w:ascii="仿宋_GB2312" w:eastAsia="仿宋_GB2312" w:hint="eastAsia"/>
          <w:sz w:val="28"/>
          <w:szCs w:val="28"/>
        </w:rPr>
        <w:t>.3根据教育部有关规定，乙方学校非学历教育管理部门负责项目审批立项、过程监督和检查，有权根据相关法规和学校制度提出终止项目。如遇此情况，双方经友好协商妥善处理项目收尾工作，双方免责。</w:t>
      </w:r>
    </w:p>
    <w:p w:rsidR="00335E12" w:rsidRDefault="00EA3FA0">
      <w:pPr>
        <w:adjustRightInd w:val="0"/>
        <w:snapToGrid w:val="0"/>
        <w:spacing w:line="560" w:lineRule="exact"/>
        <w:ind w:firstLineChars="200" w:firstLine="560"/>
        <w:contextualSpacing/>
        <w:rPr>
          <w:rFonts w:ascii="仿宋_GB2312" w:eastAsia="仿宋_GB2312"/>
          <w:sz w:val="28"/>
          <w:szCs w:val="28"/>
        </w:rPr>
      </w:pPr>
      <w:r>
        <w:rPr>
          <w:rFonts w:ascii="仿宋_GB2312" w:eastAsia="仿宋_GB2312" w:hint="eastAsia"/>
          <w:sz w:val="28"/>
          <w:szCs w:val="28"/>
        </w:rPr>
        <w:t>7.</w:t>
      </w:r>
      <w:r>
        <w:rPr>
          <w:rFonts w:ascii="仿宋_GB2312" w:eastAsia="仿宋_GB2312"/>
          <w:sz w:val="28"/>
          <w:szCs w:val="28"/>
        </w:rPr>
        <w:t>4</w:t>
      </w:r>
      <w:r>
        <w:rPr>
          <w:rFonts w:ascii="仿宋_GB2312" w:eastAsia="仿宋_GB2312" w:hint="eastAsia"/>
          <w:sz w:val="28"/>
          <w:szCs w:val="28"/>
        </w:rPr>
        <w:t>本合同的终止或者解除不影响本条款的有效性。</w:t>
      </w:r>
    </w:p>
    <w:p w:rsidR="00335E12" w:rsidRDefault="00EA3FA0">
      <w:pPr>
        <w:adjustRightInd w:val="0"/>
        <w:snapToGrid w:val="0"/>
        <w:spacing w:line="560" w:lineRule="exact"/>
        <w:ind w:firstLineChars="200" w:firstLine="562"/>
        <w:contextualSpacing/>
        <w:rPr>
          <w:rFonts w:ascii="仿宋_GB2312" w:eastAsia="仿宋_GB2312"/>
          <w:b/>
          <w:sz w:val="28"/>
          <w:szCs w:val="28"/>
        </w:rPr>
      </w:pPr>
      <w:r>
        <w:rPr>
          <w:rFonts w:ascii="仿宋_GB2312" w:eastAsia="仿宋_GB2312" w:hint="eastAsia"/>
          <w:b/>
          <w:sz w:val="28"/>
          <w:szCs w:val="28"/>
        </w:rPr>
        <w:t>8.违约责任</w:t>
      </w:r>
    </w:p>
    <w:p w:rsidR="00335E12" w:rsidRDefault="00EA3FA0">
      <w:pPr>
        <w:adjustRightInd w:val="0"/>
        <w:snapToGrid w:val="0"/>
        <w:spacing w:line="560" w:lineRule="exact"/>
        <w:ind w:firstLineChars="200" w:firstLine="560"/>
        <w:contextualSpacing/>
        <w:rPr>
          <w:rFonts w:ascii="仿宋_GB2312" w:eastAsia="仿宋_GB2312"/>
          <w:sz w:val="28"/>
          <w:szCs w:val="28"/>
        </w:rPr>
      </w:pPr>
      <w:r>
        <w:rPr>
          <w:rFonts w:ascii="仿宋_GB2312" w:eastAsia="仿宋_GB2312" w:hint="eastAsia"/>
          <w:sz w:val="28"/>
          <w:szCs w:val="28"/>
        </w:rPr>
        <w:t>8</w:t>
      </w:r>
      <w:r>
        <w:rPr>
          <w:rFonts w:ascii="仿宋_GB2312" w:eastAsia="仿宋_GB2312"/>
          <w:sz w:val="28"/>
          <w:szCs w:val="28"/>
        </w:rPr>
        <w:t>.1</w:t>
      </w:r>
      <w:r>
        <w:rPr>
          <w:rFonts w:ascii="仿宋_GB2312" w:eastAsia="仿宋_GB2312" w:hint="eastAsia"/>
          <w:sz w:val="28"/>
          <w:szCs w:val="28"/>
        </w:rPr>
        <w:t>双方本着诚信的态度，忠实履行各自义务，在本合同下，如果任何一方违反合同有关条款规定，另一方将有权终止本合同的执行并书面通知对方终止合同。</w:t>
      </w:r>
    </w:p>
    <w:p w:rsidR="00335E12" w:rsidRDefault="00EA3FA0">
      <w:pPr>
        <w:adjustRightInd w:val="0"/>
        <w:snapToGrid w:val="0"/>
        <w:spacing w:line="560" w:lineRule="exact"/>
        <w:ind w:firstLineChars="200" w:firstLine="560"/>
        <w:contextualSpacing/>
        <w:rPr>
          <w:rFonts w:ascii="仿宋_GB2312" w:eastAsia="仿宋_GB2312"/>
          <w:sz w:val="28"/>
          <w:szCs w:val="28"/>
        </w:rPr>
      </w:pPr>
      <w:r>
        <w:rPr>
          <w:rFonts w:ascii="仿宋_GB2312" w:eastAsia="仿宋_GB2312"/>
          <w:sz w:val="28"/>
          <w:szCs w:val="28"/>
        </w:rPr>
        <w:lastRenderedPageBreak/>
        <w:t>8.2</w:t>
      </w:r>
      <w:r>
        <w:rPr>
          <w:rFonts w:ascii="仿宋_GB2312" w:eastAsia="仿宋_GB2312" w:hint="eastAsia"/>
          <w:sz w:val="28"/>
          <w:szCs w:val="28"/>
        </w:rPr>
        <w:t>任何一方不得对本合同条款进行单方面的修改，任何对本合同的修改应该采取书面形式，并获得双方的同意。</w:t>
      </w:r>
    </w:p>
    <w:p w:rsidR="00335E12" w:rsidRDefault="00EA3FA0">
      <w:pPr>
        <w:adjustRightInd w:val="0"/>
        <w:snapToGrid w:val="0"/>
        <w:spacing w:line="560" w:lineRule="exact"/>
        <w:ind w:firstLineChars="200" w:firstLine="560"/>
        <w:contextualSpacing/>
        <w:rPr>
          <w:rFonts w:ascii="仿宋_GB2312" w:eastAsia="仿宋_GB2312"/>
          <w:sz w:val="28"/>
          <w:szCs w:val="28"/>
        </w:rPr>
      </w:pPr>
      <w:r>
        <w:rPr>
          <w:rFonts w:ascii="仿宋_GB2312" w:eastAsia="仿宋_GB2312"/>
          <w:sz w:val="28"/>
          <w:szCs w:val="28"/>
        </w:rPr>
        <w:t>8.3</w:t>
      </w:r>
      <w:r>
        <w:rPr>
          <w:rFonts w:ascii="仿宋_GB2312" w:eastAsia="仿宋_GB2312" w:hint="eastAsia"/>
          <w:sz w:val="28"/>
          <w:szCs w:val="28"/>
        </w:rPr>
        <w:t>因一方违反本合同约定而导致另一方利益受损的，违约方应承担全部责任，并赔偿对方的损失；因本合同产生或与本合同有关的任何争议，双方应以友好协商的方式解决，协商不成的可向乙方所在地的法院提起诉讼。</w:t>
      </w:r>
    </w:p>
    <w:p w:rsidR="00335E12" w:rsidRDefault="00EA3FA0">
      <w:pPr>
        <w:adjustRightInd w:val="0"/>
        <w:snapToGrid w:val="0"/>
        <w:spacing w:line="560" w:lineRule="exact"/>
        <w:ind w:firstLineChars="200" w:firstLine="560"/>
        <w:contextualSpacing/>
        <w:rPr>
          <w:rFonts w:ascii="仿宋_GB2312" w:eastAsia="仿宋_GB2312"/>
          <w:sz w:val="28"/>
          <w:szCs w:val="28"/>
        </w:rPr>
      </w:pPr>
      <w:r>
        <w:rPr>
          <w:rFonts w:ascii="仿宋_GB2312" w:eastAsia="仿宋_GB2312"/>
          <w:sz w:val="28"/>
          <w:szCs w:val="28"/>
        </w:rPr>
        <w:t>8.4</w:t>
      </w:r>
      <w:r>
        <w:rPr>
          <w:rFonts w:ascii="仿宋_GB2312" w:eastAsia="仿宋_GB2312" w:hint="eastAsia"/>
          <w:sz w:val="28"/>
          <w:szCs w:val="28"/>
        </w:rPr>
        <w:t>因国家政策变化、自然灾害、战争等不可抗力因素导致协议中止，双方免责，并友好处理有关事宜。</w:t>
      </w:r>
    </w:p>
    <w:p w:rsidR="00335E12" w:rsidRDefault="00EA3FA0">
      <w:pPr>
        <w:adjustRightInd w:val="0"/>
        <w:snapToGrid w:val="0"/>
        <w:spacing w:line="560" w:lineRule="exact"/>
        <w:ind w:firstLineChars="200" w:firstLine="562"/>
        <w:contextualSpacing/>
        <w:rPr>
          <w:rFonts w:ascii="仿宋_GB2312" w:eastAsia="仿宋_GB2312"/>
          <w:b/>
          <w:sz w:val="28"/>
          <w:szCs w:val="28"/>
        </w:rPr>
      </w:pPr>
      <w:r>
        <w:rPr>
          <w:rFonts w:ascii="仿宋_GB2312" w:eastAsia="仿宋_GB2312" w:hint="eastAsia"/>
          <w:b/>
          <w:sz w:val="28"/>
          <w:szCs w:val="28"/>
        </w:rPr>
        <w:t>9.争议的解决</w:t>
      </w:r>
    </w:p>
    <w:p w:rsidR="00335E12" w:rsidRDefault="00EA3FA0">
      <w:pPr>
        <w:adjustRightInd w:val="0"/>
        <w:snapToGrid w:val="0"/>
        <w:spacing w:line="560" w:lineRule="exact"/>
        <w:ind w:firstLineChars="200" w:firstLine="560"/>
        <w:contextualSpacing/>
        <w:rPr>
          <w:rFonts w:ascii="仿宋_GB2312" w:eastAsia="仿宋_GB2312"/>
          <w:sz w:val="28"/>
          <w:szCs w:val="28"/>
        </w:rPr>
      </w:pPr>
      <w:bookmarkStart w:id="1" w:name="_Hlk117599459"/>
      <w:r>
        <w:rPr>
          <w:rFonts w:ascii="仿宋_GB2312" w:eastAsia="仿宋_GB2312" w:hint="eastAsia"/>
          <w:sz w:val="28"/>
          <w:szCs w:val="28"/>
        </w:rPr>
        <w:t>本合同履行过程中发生的纠纷双方应协商解决。协商不成，双方均有权向乙方所在地人民法院提起诉讼。</w:t>
      </w:r>
    </w:p>
    <w:bookmarkEnd w:id="1"/>
    <w:p w:rsidR="00335E12" w:rsidRDefault="00EA3FA0">
      <w:pPr>
        <w:adjustRightInd w:val="0"/>
        <w:snapToGrid w:val="0"/>
        <w:spacing w:line="560" w:lineRule="exact"/>
        <w:ind w:firstLineChars="200" w:firstLine="562"/>
        <w:contextualSpacing/>
        <w:rPr>
          <w:rFonts w:ascii="仿宋_GB2312" w:eastAsia="仿宋_GB2312"/>
          <w:b/>
          <w:sz w:val="28"/>
          <w:szCs w:val="28"/>
        </w:rPr>
      </w:pPr>
      <w:r>
        <w:rPr>
          <w:rFonts w:ascii="仿宋_GB2312" w:eastAsia="仿宋_GB2312" w:hint="eastAsia"/>
          <w:b/>
          <w:sz w:val="28"/>
          <w:szCs w:val="28"/>
        </w:rPr>
        <w:t>10.其他事项</w:t>
      </w:r>
    </w:p>
    <w:p w:rsidR="00335E12" w:rsidRDefault="00EA3FA0">
      <w:pPr>
        <w:adjustRightInd w:val="0"/>
        <w:snapToGrid w:val="0"/>
        <w:spacing w:line="560" w:lineRule="exact"/>
        <w:ind w:firstLineChars="200" w:firstLine="560"/>
        <w:contextualSpacing/>
        <w:rPr>
          <w:rFonts w:ascii="仿宋_GB2312" w:eastAsia="仿宋_GB2312"/>
          <w:sz w:val="28"/>
          <w:szCs w:val="28"/>
        </w:rPr>
      </w:pPr>
      <w:r>
        <w:rPr>
          <w:rFonts w:ascii="仿宋_GB2312" w:eastAsia="仿宋_GB2312" w:hint="eastAsia"/>
          <w:sz w:val="28"/>
          <w:szCs w:val="28"/>
        </w:rPr>
        <w:t>10.1本合同经双方法定代表人（负责人）或委托代理人签字并加盖单位印章之日起生效，有效期</w:t>
      </w:r>
      <w:proofErr w:type="gramStart"/>
      <w:r>
        <w:rPr>
          <w:rFonts w:ascii="仿宋_GB2312" w:eastAsia="仿宋_GB2312" w:hint="eastAsia"/>
          <w:sz w:val="28"/>
          <w:szCs w:val="28"/>
        </w:rPr>
        <w:t>至培训</w:t>
      </w:r>
      <w:proofErr w:type="gramEnd"/>
      <w:r>
        <w:rPr>
          <w:rFonts w:ascii="仿宋_GB2312" w:eastAsia="仿宋_GB2312" w:hint="eastAsia"/>
          <w:sz w:val="28"/>
          <w:szCs w:val="28"/>
        </w:rPr>
        <w:t>课程结束、双方完成合同约定为止；</w:t>
      </w:r>
    </w:p>
    <w:p w:rsidR="00335E12" w:rsidRDefault="00EA3FA0">
      <w:pPr>
        <w:adjustRightInd w:val="0"/>
        <w:snapToGrid w:val="0"/>
        <w:spacing w:line="560" w:lineRule="exact"/>
        <w:ind w:firstLineChars="200" w:firstLine="560"/>
        <w:contextualSpacing/>
        <w:rPr>
          <w:rFonts w:ascii="仿宋_GB2312" w:eastAsia="仿宋_GB2312"/>
          <w:sz w:val="28"/>
          <w:szCs w:val="28"/>
        </w:rPr>
      </w:pPr>
      <w:r>
        <w:rPr>
          <w:rFonts w:ascii="仿宋_GB2312" w:eastAsia="仿宋_GB2312" w:hint="eastAsia"/>
          <w:sz w:val="28"/>
          <w:szCs w:val="28"/>
        </w:rPr>
        <w:t>10.2本合同未尽事宜，双方可以另行签订书面补充合同，补充合同与本合同内容不一致的，以补充合同为准；</w:t>
      </w:r>
    </w:p>
    <w:p w:rsidR="00335E12" w:rsidRDefault="00EA3FA0">
      <w:pPr>
        <w:adjustRightInd w:val="0"/>
        <w:snapToGrid w:val="0"/>
        <w:spacing w:line="560" w:lineRule="exact"/>
        <w:ind w:firstLineChars="200" w:firstLine="560"/>
        <w:contextualSpacing/>
        <w:rPr>
          <w:rFonts w:ascii="仿宋_GB2312" w:eastAsia="仿宋_GB2312"/>
          <w:sz w:val="28"/>
          <w:szCs w:val="28"/>
        </w:rPr>
      </w:pPr>
      <w:r>
        <w:rPr>
          <w:rFonts w:ascii="仿宋_GB2312" w:eastAsia="仿宋_GB2312" w:hint="eastAsia"/>
          <w:sz w:val="28"/>
          <w:szCs w:val="28"/>
        </w:rPr>
        <w:t>10.3本合同一式4份，甲方执2份，乙方执2份，具有同等法律效力。</w:t>
      </w:r>
    </w:p>
    <w:p w:rsidR="00C54D52" w:rsidRDefault="00C54D52">
      <w:pPr>
        <w:adjustRightInd w:val="0"/>
        <w:snapToGrid w:val="0"/>
        <w:spacing w:line="560" w:lineRule="exact"/>
        <w:ind w:firstLineChars="200" w:firstLine="560"/>
        <w:contextualSpacing/>
        <w:rPr>
          <w:rFonts w:ascii="仿宋_GB2312" w:eastAsia="仿宋_GB2312"/>
          <w:sz w:val="28"/>
          <w:szCs w:val="28"/>
        </w:rPr>
      </w:pPr>
      <w:r>
        <w:rPr>
          <w:rFonts w:ascii="仿宋_GB2312" w:eastAsia="仿宋_GB2312" w:hint="eastAsia"/>
          <w:sz w:val="28"/>
          <w:szCs w:val="28"/>
        </w:rPr>
        <w:t>附：培训计划</w:t>
      </w:r>
    </w:p>
    <w:p w:rsidR="00335E12" w:rsidRDefault="00EA3FA0">
      <w:pPr>
        <w:adjustRightInd w:val="0"/>
        <w:snapToGrid w:val="0"/>
        <w:spacing w:line="560" w:lineRule="exact"/>
        <w:ind w:firstLineChars="200" w:firstLine="560"/>
        <w:contextualSpacing/>
        <w:rPr>
          <w:rFonts w:ascii="仿宋_GB2312" w:eastAsia="仿宋_GB2312"/>
          <w:sz w:val="28"/>
          <w:szCs w:val="28"/>
        </w:rPr>
      </w:pPr>
      <w:r>
        <w:rPr>
          <w:rFonts w:ascii="仿宋_GB2312" w:eastAsia="仿宋_GB2312" w:hint="eastAsia"/>
          <w:sz w:val="28"/>
          <w:szCs w:val="28"/>
        </w:rPr>
        <w:t>以下为签章，无正文。</w:t>
      </w:r>
    </w:p>
    <w:p w:rsidR="00335E12" w:rsidRDefault="00EA3FA0">
      <w:pPr>
        <w:adjustRightInd w:val="0"/>
        <w:snapToGrid w:val="0"/>
        <w:spacing w:line="560" w:lineRule="exact"/>
        <w:contextualSpacing/>
        <w:rPr>
          <w:rFonts w:ascii="仿宋_GB2312" w:eastAsia="仿宋_GB2312"/>
          <w:sz w:val="28"/>
          <w:szCs w:val="28"/>
        </w:rPr>
      </w:pPr>
      <w:r>
        <w:rPr>
          <w:rFonts w:ascii="仿宋_GB2312" w:eastAsia="仿宋_GB2312" w:hint="eastAsia"/>
          <w:sz w:val="28"/>
          <w:szCs w:val="28"/>
        </w:rPr>
        <w:t>甲方：</w:t>
      </w:r>
      <w:r w:rsidR="00B635B2">
        <w:rPr>
          <w:rFonts w:ascii="仿宋_GB2312" w:eastAsia="仿宋_GB2312" w:hint="eastAsia"/>
          <w:sz w:val="28"/>
          <w:szCs w:val="28"/>
        </w:rPr>
        <w:t xml:space="preserve"> </w:t>
      </w:r>
      <w:r w:rsidR="00B635B2">
        <w:rPr>
          <w:rFonts w:ascii="仿宋_GB2312" w:eastAsia="仿宋_GB2312"/>
          <w:sz w:val="28"/>
          <w:szCs w:val="28"/>
        </w:rPr>
        <w:t xml:space="preserve">                 </w:t>
      </w:r>
      <w:r>
        <w:rPr>
          <w:rFonts w:ascii="仿宋_GB2312" w:eastAsia="仿宋_GB2312" w:hint="eastAsia"/>
          <w:sz w:val="28"/>
          <w:szCs w:val="28"/>
        </w:rPr>
        <w:t xml:space="preserve"> </w:t>
      </w:r>
      <w:r>
        <w:rPr>
          <w:rFonts w:ascii="仿宋_GB2312" w:eastAsia="仿宋_GB2312"/>
          <w:sz w:val="28"/>
          <w:szCs w:val="28"/>
        </w:rPr>
        <w:t xml:space="preserve">       </w:t>
      </w:r>
      <w:r>
        <w:rPr>
          <w:rFonts w:ascii="仿宋_GB2312" w:eastAsia="仿宋_GB2312" w:hint="eastAsia"/>
          <w:sz w:val="28"/>
          <w:szCs w:val="28"/>
        </w:rPr>
        <w:t xml:space="preserve">  乙方：</w:t>
      </w:r>
      <w:r w:rsidR="00B635B2">
        <w:rPr>
          <w:rFonts w:ascii="仿宋_GB2312" w:eastAsia="仿宋_GB2312"/>
          <w:sz w:val="28"/>
          <w:szCs w:val="28"/>
        </w:rPr>
        <w:t xml:space="preserve"> </w:t>
      </w:r>
    </w:p>
    <w:p w:rsidR="00335E12" w:rsidRDefault="00EA3FA0">
      <w:pPr>
        <w:adjustRightInd w:val="0"/>
        <w:snapToGrid w:val="0"/>
        <w:spacing w:line="560" w:lineRule="exact"/>
        <w:contextualSpacing/>
        <w:rPr>
          <w:rFonts w:ascii="仿宋_GB2312" w:eastAsia="仿宋_GB2312" w:hint="eastAsia"/>
          <w:sz w:val="28"/>
          <w:szCs w:val="28"/>
        </w:rPr>
      </w:pPr>
      <w:r>
        <w:rPr>
          <w:rFonts w:ascii="仿宋_GB2312" w:eastAsia="仿宋_GB2312" w:hint="eastAsia"/>
          <w:sz w:val="28"/>
          <w:szCs w:val="28"/>
        </w:rPr>
        <w:t xml:space="preserve">法定代表人（或负责人）：     </w:t>
      </w:r>
      <w:r>
        <w:rPr>
          <w:rFonts w:ascii="仿宋_GB2312" w:eastAsia="仿宋_GB2312"/>
          <w:sz w:val="28"/>
          <w:szCs w:val="28"/>
        </w:rPr>
        <w:t xml:space="preserve">    </w:t>
      </w:r>
      <w:r>
        <w:rPr>
          <w:rFonts w:ascii="仿宋_GB2312" w:eastAsia="仿宋_GB2312" w:hint="eastAsia"/>
          <w:sz w:val="28"/>
          <w:szCs w:val="28"/>
        </w:rPr>
        <w:t xml:space="preserve">  法定代表人（或负责人）：</w:t>
      </w:r>
    </w:p>
    <w:p w:rsidR="00335E12" w:rsidRDefault="00EA3FA0">
      <w:pPr>
        <w:adjustRightInd w:val="0"/>
        <w:snapToGrid w:val="0"/>
        <w:spacing w:line="560" w:lineRule="exact"/>
        <w:contextualSpacing/>
        <w:rPr>
          <w:rFonts w:ascii="仿宋_GB2312" w:eastAsia="仿宋_GB2312"/>
          <w:sz w:val="28"/>
          <w:szCs w:val="28"/>
          <w:u w:val="single"/>
        </w:rPr>
      </w:pPr>
      <w:r>
        <w:rPr>
          <w:rFonts w:ascii="仿宋_GB2312" w:eastAsia="仿宋_GB2312" w:hint="eastAsia"/>
          <w:sz w:val="28"/>
          <w:szCs w:val="28"/>
        </w:rPr>
        <w:t>（签字盖章）                      （签字盖章）</w:t>
      </w:r>
    </w:p>
    <w:p w:rsidR="00C6043B" w:rsidRDefault="00C6043B">
      <w:pPr>
        <w:adjustRightInd w:val="0"/>
        <w:snapToGrid w:val="0"/>
        <w:spacing w:line="560" w:lineRule="exact"/>
        <w:contextualSpacing/>
        <w:rPr>
          <w:rFonts w:ascii="仿宋_GB2312" w:eastAsia="仿宋_GB2312"/>
          <w:sz w:val="28"/>
          <w:szCs w:val="28"/>
        </w:rPr>
      </w:pPr>
    </w:p>
    <w:p w:rsidR="00335E12" w:rsidRDefault="00EA3FA0">
      <w:pPr>
        <w:adjustRightInd w:val="0"/>
        <w:snapToGrid w:val="0"/>
        <w:spacing w:line="560" w:lineRule="exact"/>
        <w:contextualSpacing/>
        <w:rPr>
          <w:rFonts w:ascii="仿宋_GB2312" w:eastAsia="仿宋_GB2312"/>
          <w:sz w:val="28"/>
          <w:szCs w:val="28"/>
        </w:rPr>
      </w:pPr>
      <w:r>
        <w:rPr>
          <w:rFonts w:ascii="仿宋_GB2312" w:eastAsia="仿宋_GB2312" w:hint="eastAsia"/>
          <w:sz w:val="28"/>
          <w:szCs w:val="28"/>
        </w:rPr>
        <w:t>联系人：                           联系人：</w:t>
      </w:r>
    </w:p>
    <w:p w:rsidR="00C54D52" w:rsidRDefault="00EA3FA0">
      <w:pPr>
        <w:adjustRightInd w:val="0"/>
        <w:snapToGrid w:val="0"/>
        <w:spacing w:line="560" w:lineRule="exact"/>
        <w:contextualSpacing/>
        <w:rPr>
          <w:rFonts w:ascii="仿宋_GB2312" w:eastAsia="仿宋_GB2312"/>
          <w:sz w:val="28"/>
          <w:szCs w:val="28"/>
        </w:rPr>
      </w:pPr>
      <w:r>
        <w:rPr>
          <w:rFonts w:ascii="仿宋_GB2312" w:eastAsia="仿宋_GB2312" w:hint="eastAsia"/>
          <w:sz w:val="28"/>
          <w:szCs w:val="28"/>
        </w:rPr>
        <w:t>电话：                             电话：</w:t>
      </w:r>
    </w:p>
    <w:p w:rsidR="000C641E" w:rsidRPr="000C641E" w:rsidRDefault="000C641E">
      <w:pPr>
        <w:adjustRightInd w:val="0"/>
        <w:snapToGrid w:val="0"/>
        <w:spacing w:line="560" w:lineRule="exact"/>
        <w:contextualSpacing/>
        <w:rPr>
          <w:rFonts w:ascii="仿宋_GB2312" w:eastAsia="仿宋_GB2312" w:hint="eastAsia"/>
          <w:sz w:val="28"/>
          <w:szCs w:val="28"/>
        </w:rPr>
      </w:pPr>
      <w:r>
        <w:rPr>
          <w:rFonts w:ascii="仿宋_GB2312" w:eastAsia="仿宋_GB2312" w:hint="eastAsia"/>
          <w:sz w:val="28"/>
          <w:szCs w:val="28"/>
        </w:rPr>
        <w:t xml:space="preserve">签署时间： </w:t>
      </w:r>
      <w:r>
        <w:rPr>
          <w:rFonts w:ascii="仿宋_GB2312" w:eastAsia="仿宋_GB2312"/>
          <w:sz w:val="28"/>
          <w:szCs w:val="28"/>
        </w:rPr>
        <w:t xml:space="preserve">                        </w:t>
      </w:r>
      <w:r>
        <w:rPr>
          <w:rFonts w:ascii="仿宋_GB2312" w:eastAsia="仿宋_GB2312" w:hint="eastAsia"/>
          <w:sz w:val="28"/>
          <w:szCs w:val="28"/>
        </w:rPr>
        <w:t>签署时间：</w:t>
      </w:r>
    </w:p>
    <w:p w:rsidR="00335E12" w:rsidRPr="009E0C34" w:rsidRDefault="00C54D52" w:rsidP="009E0C34">
      <w:pPr>
        <w:widowControl/>
        <w:jc w:val="left"/>
        <w:rPr>
          <w:rFonts w:ascii="仿宋_GB2312" w:eastAsia="仿宋_GB2312"/>
          <w:b/>
          <w:sz w:val="28"/>
          <w:szCs w:val="28"/>
        </w:rPr>
      </w:pPr>
      <w:r>
        <w:rPr>
          <w:rFonts w:ascii="仿宋_GB2312" w:eastAsia="仿宋_GB2312"/>
          <w:sz w:val="28"/>
          <w:szCs w:val="28"/>
        </w:rPr>
        <w:br w:type="page"/>
      </w:r>
      <w:r w:rsidRPr="009E0C34">
        <w:rPr>
          <w:rFonts w:ascii="仿宋_GB2312" w:eastAsia="仿宋_GB2312" w:hint="eastAsia"/>
          <w:b/>
          <w:sz w:val="28"/>
          <w:szCs w:val="28"/>
        </w:rPr>
        <w:lastRenderedPageBreak/>
        <w:t>附件</w:t>
      </w:r>
      <w:bookmarkStart w:id="2" w:name="_GoBack"/>
      <w:bookmarkEnd w:id="2"/>
      <w:r w:rsidRPr="009E0C34">
        <w:rPr>
          <w:rFonts w:ascii="仿宋_GB2312" w:eastAsia="仿宋_GB2312" w:hint="eastAsia"/>
          <w:b/>
          <w:sz w:val="28"/>
          <w:szCs w:val="28"/>
        </w:rPr>
        <w:t>：培训计划</w:t>
      </w:r>
    </w:p>
    <w:p w:rsidR="00FF2656" w:rsidRDefault="00FF2656" w:rsidP="00F41F6B">
      <w:pPr>
        <w:adjustRightInd w:val="0"/>
        <w:snapToGrid w:val="0"/>
        <w:spacing w:line="560" w:lineRule="exact"/>
        <w:ind w:firstLineChars="200" w:firstLine="560"/>
        <w:contextualSpacing/>
        <w:rPr>
          <w:rFonts w:ascii="仿宋_GB2312" w:eastAsia="仿宋_GB2312" w:hAnsi="宋体" w:cs="宋体"/>
          <w:color w:val="000000"/>
          <w:kern w:val="0"/>
          <w:sz w:val="28"/>
          <w:szCs w:val="28"/>
        </w:rPr>
      </w:pPr>
    </w:p>
    <w:sectPr w:rsidR="00FF2656">
      <w:footerReference w:type="default" r:id="rId6"/>
      <w:footerReference w:type="first" r:id="rId7"/>
      <w:pgSz w:w="11906" w:h="16838"/>
      <w:pgMar w:top="1418" w:right="1418" w:bottom="1418" w:left="1418" w:header="851" w:footer="680"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59B" w:rsidRDefault="00B0759B">
      <w:r>
        <w:separator/>
      </w:r>
    </w:p>
  </w:endnote>
  <w:endnote w:type="continuationSeparator" w:id="0">
    <w:p w:rsidR="00B0759B" w:rsidRDefault="00B07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642060"/>
      <w:docPartObj>
        <w:docPartGallery w:val="AutoText"/>
      </w:docPartObj>
    </w:sdtPr>
    <w:sdtEndPr>
      <w:rPr>
        <w:rFonts w:ascii="宋体" w:hAnsi="宋体"/>
        <w:sz w:val="21"/>
      </w:rPr>
    </w:sdtEndPr>
    <w:sdtContent>
      <w:p w:rsidR="00335E12" w:rsidRPr="00AC4520" w:rsidRDefault="005F73D5" w:rsidP="00AC4520">
        <w:pPr>
          <w:pStyle w:val="a5"/>
          <w:jc w:val="center"/>
          <w:rPr>
            <w:rFonts w:ascii="宋体" w:hAnsi="宋体"/>
            <w:sz w:val="21"/>
          </w:rPr>
        </w:pPr>
        <w:r w:rsidRPr="00AC4520">
          <w:rPr>
            <w:rFonts w:ascii="宋体" w:hAnsi="宋体" w:hint="eastAsia"/>
            <w:sz w:val="21"/>
          </w:rPr>
          <w:t xml:space="preserve">第 </w:t>
        </w:r>
        <w:r w:rsidR="00EA3FA0" w:rsidRPr="00AC4520">
          <w:rPr>
            <w:rFonts w:ascii="宋体" w:hAnsi="宋体"/>
            <w:sz w:val="21"/>
          </w:rPr>
          <w:fldChar w:fldCharType="begin"/>
        </w:r>
        <w:r w:rsidR="00EA3FA0" w:rsidRPr="00AC4520">
          <w:rPr>
            <w:rFonts w:ascii="宋体" w:hAnsi="宋体"/>
            <w:sz w:val="21"/>
          </w:rPr>
          <w:instrText>PAGE   \* MERGEFORMAT</w:instrText>
        </w:r>
        <w:r w:rsidR="00EA3FA0" w:rsidRPr="00AC4520">
          <w:rPr>
            <w:rFonts w:ascii="宋体" w:hAnsi="宋体"/>
            <w:sz w:val="21"/>
          </w:rPr>
          <w:fldChar w:fldCharType="separate"/>
        </w:r>
        <w:r w:rsidR="000C641E" w:rsidRPr="000C641E">
          <w:rPr>
            <w:rFonts w:ascii="宋体" w:hAnsi="宋体"/>
            <w:noProof/>
            <w:sz w:val="21"/>
            <w:lang w:val="zh-CN"/>
          </w:rPr>
          <w:t>1</w:t>
        </w:r>
        <w:r w:rsidR="00EA3FA0" w:rsidRPr="00AC4520">
          <w:rPr>
            <w:rFonts w:ascii="宋体" w:hAnsi="宋体"/>
            <w:sz w:val="21"/>
          </w:rPr>
          <w:fldChar w:fldCharType="end"/>
        </w:r>
        <w:r w:rsidRPr="00AC4520">
          <w:rPr>
            <w:rFonts w:ascii="宋体" w:hAnsi="宋体"/>
            <w:sz w:val="21"/>
          </w:rPr>
          <w:t xml:space="preserve"> </w:t>
        </w:r>
        <w:r w:rsidRPr="00AC4520">
          <w:rPr>
            <w:rFonts w:ascii="宋体" w:hAnsi="宋体" w:hint="eastAsia"/>
            <w:sz w:val="21"/>
          </w:rPr>
          <w:t xml:space="preserve">页 共 </w:t>
        </w:r>
        <w:r w:rsidR="00AC4520" w:rsidRPr="00AC4520">
          <w:rPr>
            <w:rFonts w:ascii="宋体" w:hAnsi="宋体"/>
            <w:sz w:val="21"/>
          </w:rPr>
          <w:t>7</w:t>
        </w:r>
        <w:r w:rsidRPr="00AC4520">
          <w:rPr>
            <w:rFonts w:ascii="宋体" w:hAnsi="宋体"/>
            <w:sz w:val="21"/>
          </w:rPr>
          <w:t xml:space="preserve"> </w:t>
        </w:r>
        <w:r w:rsidRPr="00AC4520">
          <w:rPr>
            <w:rFonts w:ascii="宋体" w:hAnsi="宋体" w:hint="eastAsia"/>
            <w:sz w:val="21"/>
          </w:rPr>
          <w:t>页</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E12" w:rsidRDefault="00335E12">
    <w:pPr>
      <w:pStyle w:val="a5"/>
    </w:pPr>
  </w:p>
  <w:p w:rsidR="00335E12" w:rsidRDefault="00335E1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59B" w:rsidRDefault="00B0759B">
      <w:r>
        <w:separator/>
      </w:r>
    </w:p>
  </w:footnote>
  <w:footnote w:type="continuationSeparator" w:id="0">
    <w:p w:rsidR="00B0759B" w:rsidRDefault="00B075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hlMGY5ZjQ3OGY3Mjc0YTgyNGIwNDI0M2UwYzNjMDgifQ=="/>
  </w:docVars>
  <w:rsids>
    <w:rsidRoot w:val="00ED7F41"/>
    <w:rsid w:val="000401BB"/>
    <w:rsid w:val="00041B94"/>
    <w:rsid w:val="00053065"/>
    <w:rsid w:val="00070CC1"/>
    <w:rsid w:val="000950AE"/>
    <w:rsid w:val="000C5E1A"/>
    <w:rsid w:val="000C641E"/>
    <w:rsid w:val="000E2419"/>
    <w:rsid w:val="000F60AD"/>
    <w:rsid w:val="001145D9"/>
    <w:rsid w:val="00120850"/>
    <w:rsid w:val="00122594"/>
    <w:rsid w:val="00126D4A"/>
    <w:rsid w:val="00136B23"/>
    <w:rsid w:val="001436CE"/>
    <w:rsid w:val="0014712D"/>
    <w:rsid w:val="00156C80"/>
    <w:rsid w:val="00161112"/>
    <w:rsid w:val="001722FF"/>
    <w:rsid w:val="00192C31"/>
    <w:rsid w:val="00194298"/>
    <w:rsid w:val="001A662A"/>
    <w:rsid w:val="001B2C9E"/>
    <w:rsid w:val="002022CC"/>
    <w:rsid w:val="002423A5"/>
    <w:rsid w:val="0026248B"/>
    <w:rsid w:val="00267C4B"/>
    <w:rsid w:val="002812DF"/>
    <w:rsid w:val="002C2FC6"/>
    <w:rsid w:val="002D1D44"/>
    <w:rsid w:val="002E310F"/>
    <w:rsid w:val="002F6739"/>
    <w:rsid w:val="00335E12"/>
    <w:rsid w:val="00350F88"/>
    <w:rsid w:val="00371CE7"/>
    <w:rsid w:val="00376560"/>
    <w:rsid w:val="00391F0F"/>
    <w:rsid w:val="003F63C9"/>
    <w:rsid w:val="0041017B"/>
    <w:rsid w:val="00484BF5"/>
    <w:rsid w:val="0050546D"/>
    <w:rsid w:val="00506F64"/>
    <w:rsid w:val="005C35F5"/>
    <w:rsid w:val="005C3CCA"/>
    <w:rsid w:val="005D2EE9"/>
    <w:rsid w:val="005E4FAD"/>
    <w:rsid w:val="005F73D5"/>
    <w:rsid w:val="006233E2"/>
    <w:rsid w:val="00631A23"/>
    <w:rsid w:val="00635F7B"/>
    <w:rsid w:val="00642BBF"/>
    <w:rsid w:val="00653914"/>
    <w:rsid w:val="00654398"/>
    <w:rsid w:val="00677425"/>
    <w:rsid w:val="006817B6"/>
    <w:rsid w:val="006A65BB"/>
    <w:rsid w:val="006B30C0"/>
    <w:rsid w:val="006D6235"/>
    <w:rsid w:val="006E795D"/>
    <w:rsid w:val="00702F00"/>
    <w:rsid w:val="007038DF"/>
    <w:rsid w:val="0070595E"/>
    <w:rsid w:val="00723DE4"/>
    <w:rsid w:val="007308C3"/>
    <w:rsid w:val="00737AB3"/>
    <w:rsid w:val="00747C2B"/>
    <w:rsid w:val="0079216B"/>
    <w:rsid w:val="007A0F42"/>
    <w:rsid w:val="007D3148"/>
    <w:rsid w:val="007D6EF7"/>
    <w:rsid w:val="0080604F"/>
    <w:rsid w:val="00806C1B"/>
    <w:rsid w:val="00833BB1"/>
    <w:rsid w:val="008473A9"/>
    <w:rsid w:val="00852FCB"/>
    <w:rsid w:val="00853B25"/>
    <w:rsid w:val="00855FE4"/>
    <w:rsid w:val="00881398"/>
    <w:rsid w:val="008821F2"/>
    <w:rsid w:val="008A54D9"/>
    <w:rsid w:val="008B1178"/>
    <w:rsid w:val="008D66B0"/>
    <w:rsid w:val="008E0BCA"/>
    <w:rsid w:val="008F43D5"/>
    <w:rsid w:val="00934DD2"/>
    <w:rsid w:val="0098710F"/>
    <w:rsid w:val="009A40E8"/>
    <w:rsid w:val="009E0C34"/>
    <w:rsid w:val="009E6A69"/>
    <w:rsid w:val="00A335B7"/>
    <w:rsid w:val="00A912DF"/>
    <w:rsid w:val="00A91CBD"/>
    <w:rsid w:val="00A923E5"/>
    <w:rsid w:val="00AC2A54"/>
    <w:rsid w:val="00AC4520"/>
    <w:rsid w:val="00AF1B44"/>
    <w:rsid w:val="00AF67F4"/>
    <w:rsid w:val="00B05983"/>
    <w:rsid w:val="00B064D5"/>
    <w:rsid w:val="00B0759B"/>
    <w:rsid w:val="00B3399D"/>
    <w:rsid w:val="00B635B2"/>
    <w:rsid w:val="00B701F9"/>
    <w:rsid w:val="00BA3A19"/>
    <w:rsid w:val="00BA5274"/>
    <w:rsid w:val="00BB5652"/>
    <w:rsid w:val="00C010CA"/>
    <w:rsid w:val="00C05DD3"/>
    <w:rsid w:val="00C128C4"/>
    <w:rsid w:val="00C2766C"/>
    <w:rsid w:val="00C51AA9"/>
    <w:rsid w:val="00C51C0A"/>
    <w:rsid w:val="00C54D52"/>
    <w:rsid w:val="00C6043B"/>
    <w:rsid w:val="00C626AF"/>
    <w:rsid w:val="00C72A6A"/>
    <w:rsid w:val="00C81DE1"/>
    <w:rsid w:val="00CD1BA6"/>
    <w:rsid w:val="00CD4ADD"/>
    <w:rsid w:val="00CE64D8"/>
    <w:rsid w:val="00D049D1"/>
    <w:rsid w:val="00D053DF"/>
    <w:rsid w:val="00D2164C"/>
    <w:rsid w:val="00D3625D"/>
    <w:rsid w:val="00D378D7"/>
    <w:rsid w:val="00D4486F"/>
    <w:rsid w:val="00D5363E"/>
    <w:rsid w:val="00D71096"/>
    <w:rsid w:val="00DC14CF"/>
    <w:rsid w:val="00DE1E7B"/>
    <w:rsid w:val="00DE639D"/>
    <w:rsid w:val="00DF3ED2"/>
    <w:rsid w:val="00DF6FB2"/>
    <w:rsid w:val="00E50891"/>
    <w:rsid w:val="00E70175"/>
    <w:rsid w:val="00EA3FA0"/>
    <w:rsid w:val="00EC2E07"/>
    <w:rsid w:val="00EC5F2E"/>
    <w:rsid w:val="00ED7F41"/>
    <w:rsid w:val="00EE2A3B"/>
    <w:rsid w:val="00EF1C1D"/>
    <w:rsid w:val="00F2180D"/>
    <w:rsid w:val="00F227B9"/>
    <w:rsid w:val="00F41F6B"/>
    <w:rsid w:val="00F474D5"/>
    <w:rsid w:val="00F930B4"/>
    <w:rsid w:val="00FC1463"/>
    <w:rsid w:val="00FC2748"/>
    <w:rsid w:val="00FD3176"/>
    <w:rsid w:val="00FD5F93"/>
    <w:rsid w:val="00FF2656"/>
    <w:rsid w:val="6AF437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BEB85"/>
  <w15:docId w15:val="{BAB9E42E-D07C-422A-95AB-12FDC6208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99D"/>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rFonts w:ascii="Times New Roman" w:eastAsia="宋体" w:hAnsi="Times New Roman" w:cs="Times New Roman"/>
      <w:sz w:val="18"/>
      <w:szCs w:val="18"/>
    </w:rPr>
  </w:style>
  <w:style w:type="character" w:customStyle="1" w:styleId="a6">
    <w:name w:val="页脚 字符"/>
    <w:basedOn w:val="a0"/>
    <w:link w:val="a5"/>
    <w:uiPriority w:val="99"/>
    <w:rPr>
      <w:rFonts w:ascii="Times New Roman" w:eastAsia="宋体" w:hAnsi="Times New Roman" w:cs="Times New Roman"/>
      <w:sz w:val="18"/>
      <w:szCs w:val="18"/>
    </w:rPr>
  </w:style>
  <w:style w:type="paragraph" w:customStyle="1" w:styleId="1">
    <w:name w:val="修订1"/>
    <w:hidden/>
    <w:uiPriority w:val="99"/>
    <w:semiHidden/>
    <w:qFormat/>
    <w:rPr>
      <w:rFonts w:ascii="Times New Roman" w:eastAsia="宋体" w:hAnsi="Times New Roman" w:cs="Times New Roman"/>
      <w:kern w:val="2"/>
      <w:sz w:val="21"/>
      <w:szCs w:val="24"/>
    </w:rPr>
  </w:style>
  <w:style w:type="character" w:customStyle="1" w:styleId="a4">
    <w:name w:val="批注框文本 字符"/>
    <w:basedOn w:val="a0"/>
    <w:link w:val="a3"/>
    <w:uiPriority w:val="99"/>
    <w:semiHidden/>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466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6</Pages>
  <Words>276</Words>
  <Characters>1579</Characters>
  <Application>Microsoft Office Word</Application>
  <DocSecurity>0</DocSecurity>
  <Lines>13</Lines>
  <Paragraphs>3</Paragraphs>
  <ScaleCrop>false</ScaleCrop>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29638</dc:creator>
  <cp:lastModifiedBy>陆离</cp:lastModifiedBy>
  <cp:revision>25</cp:revision>
  <cp:lastPrinted>2023-06-05T08:39:00Z</cp:lastPrinted>
  <dcterms:created xsi:type="dcterms:W3CDTF">2022-11-11T06:30:00Z</dcterms:created>
  <dcterms:modified xsi:type="dcterms:W3CDTF">2023-12-20T03:07:00Z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AE8DAB5C0E41436A95CB530A88B8CA0F_12</vt:lpwstr>
  </property>
</Properties>
</file>